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C91DD" w14:textId="77777777" w:rsidR="0000489E" w:rsidRPr="001D5738" w:rsidRDefault="0000489E" w:rsidP="0000489E">
      <w:pPr>
        <w:spacing w:after="0"/>
        <w:jc w:val="right"/>
        <w:rPr>
          <w:rFonts w:cs="Times New Roman"/>
          <w:b/>
          <w:bCs/>
          <w:caps/>
          <w:sz w:val="22"/>
        </w:rPr>
      </w:pPr>
      <w:r w:rsidRPr="001D5738">
        <w:rPr>
          <w:rFonts w:cs="Times New Roman"/>
          <w:b/>
          <w:bCs/>
          <w:caps/>
          <w:sz w:val="22"/>
        </w:rPr>
        <w:t>APSTIPRINU</w:t>
      </w:r>
    </w:p>
    <w:p w14:paraId="0724BB4F" w14:textId="568D6F9C" w:rsidR="0000489E" w:rsidRPr="001D5738" w:rsidRDefault="0000489E" w:rsidP="0000489E">
      <w:pPr>
        <w:spacing w:after="0"/>
        <w:jc w:val="right"/>
        <w:rPr>
          <w:rFonts w:cs="Times New Roman"/>
          <w:sz w:val="22"/>
        </w:rPr>
      </w:pPr>
      <w:r w:rsidRPr="001D5738">
        <w:rPr>
          <w:rFonts w:cs="Times New Roman"/>
          <w:caps/>
          <w:sz w:val="22"/>
        </w:rPr>
        <w:t>SIA “</w:t>
      </w:r>
      <w:r w:rsidR="00CC7B9E" w:rsidRPr="001D5738">
        <w:rPr>
          <w:rFonts w:cs="Times New Roman"/>
          <w:sz w:val="22"/>
        </w:rPr>
        <w:t>Daugavpils ūdens</w:t>
      </w:r>
      <w:r w:rsidRPr="001D5738">
        <w:rPr>
          <w:rFonts w:cs="Times New Roman"/>
          <w:caps/>
          <w:sz w:val="22"/>
        </w:rPr>
        <w:t xml:space="preserve">” </w:t>
      </w:r>
      <w:r w:rsidRPr="001D5738">
        <w:rPr>
          <w:rFonts w:cs="Times New Roman"/>
          <w:sz w:val="22"/>
        </w:rPr>
        <w:t>valdes locekle</w:t>
      </w:r>
    </w:p>
    <w:p w14:paraId="29405A42" w14:textId="77777777" w:rsidR="0000489E" w:rsidRPr="001D5738" w:rsidRDefault="0000489E" w:rsidP="0000489E">
      <w:pPr>
        <w:spacing w:after="0"/>
        <w:jc w:val="right"/>
        <w:rPr>
          <w:rFonts w:cs="Times New Roman"/>
          <w:caps/>
          <w:sz w:val="22"/>
        </w:rPr>
      </w:pPr>
    </w:p>
    <w:p w14:paraId="27326805" w14:textId="24D366D4" w:rsidR="0000489E" w:rsidRPr="001D5738" w:rsidRDefault="0000489E" w:rsidP="0000489E">
      <w:pPr>
        <w:spacing w:after="0"/>
        <w:jc w:val="right"/>
        <w:rPr>
          <w:rFonts w:cs="Times New Roman"/>
          <w:sz w:val="22"/>
        </w:rPr>
      </w:pPr>
      <w:r w:rsidRPr="001D5738">
        <w:rPr>
          <w:rFonts w:cs="Times New Roman"/>
          <w:caps/>
          <w:sz w:val="22"/>
        </w:rPr>
        <w:t>______________________/</w:t>
      </w:r>
      <w:proofErr w:type="spellStart"/>
      <w:r w:rsidRPr="001D5738">
        <w:rPr>
          <w:rFonts w:cs="Times New Roman"/>
          <w:caps/>
          <w:sz w:val="22"/>
        </w:rPr>
        <w:t>J.L</w:t>
      </w:r>
      <w:r w:rsidRPr="001D5738">
        <w:rPr>
          <w:rFonts w:cs="Times New Roman"/>
          <w:sz w:val="22"/>
        </w:rPr>
        <w:t>apinska</w:t>
      </w:r>
      <w:proofErr w:type="spellEnd"/>
    </w:p>
    <w:p w14:paraId="5D1C861E" w14:textId="77777777" w:rsidR="0000489E" w:rsidRPr="001D5738" w:rsidRDefault="0000489E" w:rsidP="0000489E">
      <w:pPr>
        <w:spacing w:after="0"/>
        <w:jc w:val="right"/>
        <w:rPr>
          <w:rFonts w:cs="Times New Roman"/>
          <w:caps/>
          <w:sz w:val="22"/>
        </w:rPr>
      </w:pPr>
    </w:p>
    <w:p w14:paraId="30036613" w14:textId="2D979241" w:rsidR="00C05E24" w:rsidRPr="001D5738" w:rsidRDefault="0000489E" w:rsidP="0000489E">
      <w:pPr>
        <w:spacing w:after="0"/>
        <w:jc w:val="right"/>
        <w:rPr>
          <w:rFonts w:cs="Times New Roman"/>
          <w:sz w:val="22"/>
        </w:rPr>
      </w:pPr>
      <w:r w:rsidRPr="001D5738">
        <w:rPr>
          <w:rFonts w:cs="Times New Roman"/>
          <w:sz w:val="22"/>
        </w:rPr>
        <w:t>202</w:t>
      </w:r>
      <w:r w:rsidR="00B21BED" w:rsidRPr="001D5738">
        <w:rPr>
          <w:rFonts w:cs="Times New Roman"/>
          <w:sz w:val="22"/>
        </w:rPr>
        <w:t>4</w:t>
      </w:r>
      <w:r w:rsidRPr="001D5738">
        <w:rPr>
          <w:rFonts w:cs="Times New Roman"/>
          <w:sz w:val="22"/>
        </w:rPr>
        <w:t>.</w:t>
      </w:r>
      <w:r w:rsidR="00B21BED" w:rsidRPr="001D5738">
        <w:rPr>
          <w:rFonts w:cs="Times New Roman"/>
          <w:sz w:val="22"/>
        </w:rPr>
        <w:t xml:space="preserve"> </w:t>
      </w:r>
      <w:r w:rsidRPr="001D5738">
        <w:rPr>
          <w:rFonts w:cs="Times New Roman"/>
          <w:sz w:val="22"/>
        </w:rPr>
        <w:t xml:space="preserve">gada </w:t>
      </w:r>
      <w:r w:rsidR="00502DD5">
        <w:rPr>
          <w:rFonts w:cs="Times New Roman"/>
          <w:caps/>
          <w:sz w:val="22"/>
        </w:rPr>
        <w:t>03.</w:t>
      </w:r>
      <w:r w:rsidR="00502DD5">
        <w:rPr>
          <w:rFonts w:cs="Times New Roman"/>
          <w:sz w:val="22"/>
        </w:rPr>
        <w:t>septembrī</w:t>
      </w:r>
    </w:p>
    <w:p w14:paraId="0D6FB9ED" w14:textId="77777777" w:rsidR="00C05E24" w:rsidRPr="001D5738" w:rsidRDefault="00C05E24" w:rsidP="00C05E24">
      <w:pPr>
        <w:jc w:val="center"/>
        <w:rPr>
          <w:rFonts w:cs="Times New Roman"/>
          <w:b/>
          <w:sz w:val="22"/>
        </w:rPr>
      </w:pPr>
    </w:p>
    <w:p w14:paraId="7A310951" w14:textId="77777777" w:rsidR="00C05E24" w:rsidRPr="001D5738" w:rsidRDefault="00C05E24" w:rsidP="00C05E24">
      <w:pPr>
        <w:jc w:val="center"/>
        <w:rPr>
          <w:rFonts w:cs="Times New Roman"/>
          <w:b/>
          <w:sz w:val="22"/>
        </w:rPr>
      </w:pPr>
    </w:p>
    <w:p w14:paraId="6ECC1313" w14:textId="77777777" w:rsidR="007544B7" w:rsidRPr="001D5738" w:rsidRDefault="007544B7" w:rsidP="00C05E24">
      <w:pPr>
        <w:jc w:val="center"/>
        <w:rPr>
          <w:rFonts w:cs="Times New Roman"/>
          <w:b/>
          <w:sz w:val="22"/>
        </w:rPr>
      </w:pPr>
    </w:p>
    <w:p w14:paraId="1A6555F2" w14:textId="77777777" w:rsidR="007544B7" w:rsidRPr="001D5738" w:rsidRDefault="007544B7" w:rsidP="00C05E24">
      <w:pPr>
        <w:jc w:val="center"/>
        <w:rPr>
          <w:rFonts w:cs="Times New Roman"/>
          <w:b/>
          <w:szCs w:val="24"/>
        </w:rPr>
      </w:pPr>
    </w:p>
    <w:p w14:paraId="463F6D6C" w14:textId="75A538CD" w:rsidR="00C05E24" w:rsidRPr="001D5738" w:rsidRDefault="00FB2758" w:rsidP="00C05E24">
      <w:pPr>
        <w:jc w:val="center"/>
        <w:rPr>
          <w:rFonts w:cs="Times New Roman"/>
          <w:b/>
          <w:szCs w:val="24"/>
        </w:rPr>
      </w:pPr>
      <w:r w:rsidRPr="001D5738">
        <w:rPr>
          <w:rFonts w:cs="Times New Roman"/>
          <w:b/>
          <w:szCs w:val="24"/>
        </w:rPr>
        <w:t>Atsavināšanas procedūras</w:t>
      </w:r>
    </w:p>
    <w:p w14:paraId="0A55B1F6" w14:textId="77777777" w:rsidR="00C05E24" w:rsidRPr="001D5738" w:rsidRDefault="00C05E24" w:rsidP="00C05E24">
      <w:pPr>
        <w:jc w:val="center"/>
        <w:rPr>
          <w:rFonts w:cs="Times New Roman"/>
          <w:b/>
          <w:szCs w:val="24"/>
        </w:rPr>
      </w:pPr>
    </w:p>
    <w:p w14:paraId="280DAD06" w14:textId="77777777" w:rsidR="00C05E24" w:rsidRPr="001D5738" w:rsidRDefault="00C05E24" w:rsidP="00C05E24">
      <w:pPr>
        <w:jc w:val="center"/>
        <w:rPr>
          <w:rStyle w:val="FontStyle36"/>
          <w:b/>
          <w:bCs/>
          <w:sz w:val="24"/>
          <w:szCs w:val="24"/>
          <w:lang w:eastAsia="lv-LV"/>
        </w:rPr>
      </w:pPr>
      <w:r w:rsidRPr="001D5738">
        <w:rPr>
          <w:rFonts w:cs="Times New Roman"/>
          <w:b/>
          <w:bCs/>
          <w:iCs/>
          <w:szCs w:val="24"/>
        </w:rPr>
        <w:t>“S</w:t>
      </w:r>
      <w:r w:rsidRPr="001D5738">
        <w:rPr>
          <w:rStyle w:val="FontStyle36"/>
          <w:b/>
          <w:bCs/>
          <w:sz w:val="24"/>
          <w:szCs w:val="24"/>
          <w:lang w:eastAsia="lv-LV"/>
        </w:rPr>
        <w:t xml:space="preserve">abiedrībai ar ierobežotu atbildību “Daugavpils ūdens” </w:t>
      </w:r>
    </w:p>
    <w:p w14:paraId="15859F71" w14:textId="4D6EA06F" w:rsidR="00C05E24" w:rsidRPr="001D5738" w:rsidRDefault="00C05E24" w:rsidP="00C05E24">
      <w:pPr>
        <w:jc w:val="center"/>
        <w:rPr>
          <w:rFonts w:cs="Times New Roman"/>
          <w:b/>
          <w:bCs/>
          <w:szCs w:val="24"/>
        </w:rPr>
      </w:pPr>
      <w:r w:rsidRPr="001D5738">
        <w:rPr>
          <w:rStyle w:val="FontStyle36"/>
          <w:b/>
          <w:bCs/>
          <w:sz w:val="24"/>
          <w:szCs w:val="24"/>
          <w:lang w:eastAsia="lv-LV"/>
        </w:rPr>
        <w:t>piederošās kustamās mantas izsole</w:t>
      </w:r>
      <w:r w:rsidRPr="001D5738">
        <w:rPr>
          <w:rFonts w:cs="Times New Roman"/>
          <w:b/>
          <w:bCs/>
          <w:szCs w:val="24"/>
        </w:rPr>
        <w:t>”</w:t>
      </w:r>
    </w:p>
    <w:p w14:paraId="06ED6CDA" w14:textId="5CFAFEAA" w:rsidR="00C05E24" w:rsidRPr="001D5738" w:rsidRDefault="00C05E24" w:rsidP="00C05E24">
      <w:pPr>
        <w:jc w:val="center"/>
        <w:rPr>
          <w:rFonts w:cs="Times New Roman"/>
          <w:iCs/>
          <w:szCs w:val="24"/>
        </w:rPr>
      </w:pPr>
      <w:r w:rsidRPr="001D5738">
        <w:rPr>
          <w:rFonts w:cs="Times New Roman"/>
          <w:iCs/>
          <w:szCs w:val="24"/>
        </w:rPr>
        <w:t xml:space="preserve">identifikācijas </w:t>
      </w:r>
      <w:r w:rsidRPr="001D5738">
        <w:rPr>
          <w:rFonts w:cs="Times New Roman"/>
          <w:szCs w:val="24"/>
        </w:rPr>
        <w:t xml:space="preserve">Nr. </w:t>
      </w:r>
      <w:r w:rsidRPr="001D5738">
        <w:rPr>
          <w:rStyle w:val="FontStyle35"/>
          <w:sz w:val="24"/>
          <w:szCs w:val="24"/>
          <w:lang w:eastAsia="lv-LV"/>
        </w:rPr>
        <w:t>DŪ-I-202</w:t>
      </w:r>
      <w:r w:rsidR="00B21BED" w:rsidRPr="001D5738">
        <w:rPr>
          <w:rStyle w:val="FontStyle35"/>
          <w:sz w:val="24"/>
          <w:szCs w:val="24"/>
          <w:lang w:eastAsia="lv-LV"/>
        </w:rPr>
        <w:t>4</w:t>
      </w:r>
      <w:r w:rsidRPr="001D5738">
        <w:rPr>
          <w:rStyle w:val="FontStyle35"/>
          <w:sz w:val="24"/>
          <w:szCs w:val="24"/>
          <w:lang w:eastAsia="lv-LV"/>
        </w:rPr>
        <w:t>/</w:t>
      </w:r>
      <w:r w:rsidR="00F83B66">
        <w:rPr>
          <w:rStyle w:val="FontStyle35"/>
          <w:sz w:val="24"/>
          <w:szCs w:val="24"/>
          <w:lang w:eastAsia="lv-LV"/>
        </w:rPr>
        <w:t>2</w:t>
      </w:r>
    </w:p>
    <w:p w14:paraId="5D7589A9" w14:textId="77777777" w:rsidR="00C05E24" w:rsidRPr="001D5738" w:rsidRDefault="00C05E24" w:rsidP="00C05E24">
      <w:pPr>
        <w:jc w:val="center"/>
        <w:rPr>
          <w:rFonts w:cs="Times New Roman"/>
          <w:b/>
          <w:bCs/>
          <w:szCs w:val="24"/>
        </w:rPr>
      </w:pPr>
    </w:p>
    <w:p w14:paraId="012F0784" w14:textId="77777777" w:rsidR="00C05E24" w:rsidRPr="001D5738" w:rsidRDefault="00C05E24" w:rsidP="00C05E24">
      <w:pPr>
        <w:jc w:val="center"/>
        <w:rPr>
          <w:rFonts w:cs="Times New Roman"/>
          <w:b/>
          <w:bCs/>
          <w:szCs w:val="24"/>
        </w:rPr>
      </w:pPr>
    </w:p>
    <w:p w14:paraId="044014BF" w14:textId="77777777" w:rsidR="00C05E24" w:rsidRPr="001D5738" w:rsidRDefault="00C05E24" w:rsidP="00C05E24">
      <w:pPr>
        <w:jc w:val="center"/>
        <w:rPr>
          <w:rFonts w:cs="Times New Roman"/>
          <w:b/>
          <w:bCs/>
          <w:szCs w:val="24"/>
        </w:rPr>
      </w:pPr>
    </w:p>
    <w:p w14:paraId="296882EF" w14:textId="77777777" w:rsidR="00C05E24" w:rsidRPr="001D5738" w:rsidRDefault="00C05E24" w:rsidP="00C05E24">
      <w:pPr>
        <w:jc w:val="center"/>
        <w:rPr>
          <w:rFonts w:cs="Times New Roman"/>
          <w:b/>
          <w:bCs/>
          <w:szCs w:val="24"/>
        </w:rPr>
      </w:pPr>
      <w:smartTag w:uri="schemas-tilde-lv/tildestengine" w:element="veidnes">
        <w:smartTagPr>
          <w:attr w:name="text" w:val="NOLIKUMS&#10;"/>
          <w:attr w:name="baseform" w:val="nolikums"/>
          <w:attr w:name="id" w:val="-1"/>
        </w:smartTagPr>
        <w:r w:rsidRPr="001D5738">
          <w:rPr>
            <w:rFonts w:cs="Times New Roman"/>
            <w:b/>
            <w:bCs/>
            <w:szCs w:val="24"/>
          </w:rPr>
          <w:t>NOLIKUMS</w:t>
        </w:r>
      </w:smartTag>
    </w:p>
    <w:p w14:paraId="2973DBDB" w14:textId="77777777" w:rsidR="00C05E24" w:rsidRPr="001D5738" w:rsidRDefault="00C05E24" w:rsidP="00C05E24">
      <w:pPr>
        <w:jc w:val="center"/>
        <w:rPr>
          <w:rFonts w:cs="Times New Roman"/>
          <w:b/>
          <w:szCs w:val="24"/>
        </w:rPr>
      </w:pPr>
    </w:p>
    <w:p w14:paraId="5CC6309E" w14:textId="77777777" w:rsidR="00C05E24" w:rsidRPr="001D5738" w:rsidRDefault="00C05E24" w:rsidP="00C05E24">
      <w:pPr>
        <w:jc w:val="center"/>
        <w:rPr>
          <w:rFonts w:cs="Times New Roman"/>
          <w:b/>
          <w:sz w:val="22"/>
        </w:rPr>
      </w:pPr>
    </w:p>
    <w:p w14:paraId="78EE6C4E" w14:textId="7469DCC0" w:rsidR="00C05E24" w:rsidRPr="001D5738" w:rsidRDefault="00C05E24">
      <w:pPr>
        <w:spacing w:line="259" w:lineRule="auto"/>
        <w:jc w:val="left"/>
        <w:rPr>
          <w:rStyle w:val="FontStyle35"/>
          <w:rFonts w:eastAsia="Times New Roman"/>
          <w:sz w:val="22"/>
          <w:szCs w:val="22"/>
          <w:lang w:eastAsia="lv-LV"/>
        </w:rPr>
      </w:pPr>
      <w:r w:rsidRPr="001D5738">
        <w:rPr>
          <w:rStyle w:val="FontStyle35"/>
          <w:sz w:val="22"/>
          <w:szCs w:val="22"/>
          <w:lang w:eastAsia="lv-LV"/>
        </w:rPr>
        <w:br w:type="page"/>
      </w:r>
    </w:p>
    <w:p w14:paraId="5ADCDB4B" w14:textId="0073F093" w:rsidR="00EE1E0F" w:rsidRPr="001C637A" w:rsidRDefault="00EE1E0F" w:rsidP="001C637A">
      <w:pPr>
        <w:pStyle w:val="Style25"/>
        <w:widowControl/>
        <w:numPr>
          <w:ilvl w:val="0"/>
          <w:numId w:val="23"/>
        </w:numPr>
        <w:tabs>
          <w:tab w:val="left" w:pos="528"/>
        </w:tabs>
        <w:spacing w:line="240" w:lineRule="auto"/>
        <w:jc w:val="right"/>
        <w:rPr>
          <w:rStyle w:val="FontStyle36"/>
          <w:sz w:val="22"/>
          <w:szCs w:val="22"/>
          <w:lang w:val="lv-LV" w:eastAsia="lv-LV"/>
        </w:rPr>
      </w:pPr>
      <w:r w:rsidRPr="001D5738">
        <w:rPr>
          <w:rStyle w:val="FontStyle36"/>
          <w:i/>
          <w:iCs/>
          <w:sz w:val="22"/>
          <w:szCs w:val="22"/>
          <w:lang w:val="lv-LV" w:eastAsia="lv-LV"/>
        </w:rPr>
        <w:lastRenderedPageBreak/>
        <w:t>pielikums</w:t>
      </w:r>
    </w:p>
    <w:p w14:paraId="5A052BF4" w14:textId="77777777" w:rsidR="00EE1E0F" w:rsidRPr="001D5738" w:rsidRDefault="00EE1E0F" w:rsidP="00EE1E0F">
      <w:pPr>
        <w:pStyle w:val="Style9"/>
        <w:widowControl/>
        <w:ind w:right="86"/>
        <w:jc w:val="center"/>
        <w:rPr>
          <w:rStyle w:val="FontStyle37"/>
          <w:lang w:val="lv-LV" w:eastAsia="lv-LV"/>
        </w:rPr>
      </w:pPr>
      <w:r w:rsidRPr="001D5738">
        <w:rPr>
          <w:rStyle w:val="FontStyle37"/>
          <w:lang w:val="lv-LV" w:eastAsia="lv-LV"/>
        </w:rPr>
        <w:t>PIETEIKUMS</w:t>
      </w:r>
    </w:p>
    <w:p w14:paraId="13741925" w14:textId="77777777" w:rsidR="00EE1E0F" w:rsidRPr="001D5738" w:rsidRDefault="00EE1E0F" w:rsidP="00EE1E0F">
      <w:pPr>
        <w:pStyle w:val="Style9"/>
        <w:widowControl/>
        <w:ind w:right="82"/>
        <w:jc w:val="center"/>
        <w:rPr>
          <w:rStyle w:val="FontStyle37"/>
          <w:lang w:val="lv-LV" w:eastAsia="lv-LV"/>
        </w:rPr>
      </w:pPr>
      <w:r w:rsidRPr="001D5738">
        <w:rPr>
          <w:rStyle w:val="FontStyle37"/>
          <w:lang w:val="lv-LV" w:eastAsia="lv-LV"/>
        </w:rPr>
        <w:t>DALĪBAI KUSTAMĀS MANTAS ATSAVINĀŠANAS PROCEDŪRĀ</w:t>
      </w:r>
    </w:p>
    <w:p w14:paraId="67F54A53" w14:textId="0BFF839C" w:rsidR="00EE1E0F" w:rsidRPr="001D5738" w:rsidRDefault="00EE1E0F" w:rsidP="00EE1E0F">
      <w:pPr>
        <w:pStyle w:val="Style31"/>
        <w:widowControl/>
        <w:ind w:right="91"/>
        <w:jc w:val="center"/>
        <w:rPr>
          <w:rStyle w:val="FontStyle38"/>
          <w:b/>
          <w:bCs/>
          <w:lang w:val="lv-LV" w:eastAsia="lv-LV"/>
        </w:rPr>
      </w:pPr>
      <w:r w:rsidRPr="001D5738">
        <w:rPr>
          <w:rStyle w:val="FontStyle37"/>
          <w:lang w:val="lv-LV" w:eastAsia="lv-LV"/>
        </w:rPr>
        <w:t xml:space="preserve">Nr. </w:t>
      </w:r>
      <w:r w:rsidRPr="001D5738">
        <w:rPr>
          <w:rStyle w:val="FontStyle38"/>
          <w:b/>
          <w:bCs/>
          <w:i w:val="0"/>
          <w:iCs w:val="0"/>
          <w:lang w:val="lv-LV" w:eastAsia="lv-LV"/>
        </w:rPr>
        <w:t>DŪ-I-202</w:t>
      </w:r>
      <w:r w:rsidR="001715B2" w:rsidRPr="001D5738">
        <w:rPr>
          <w:rStyle w:val="FontStyle38"/>
          <w:b/>
          <w:bCs/>
          <w:i w:val="0"/>
          <w:iCs w:val="0"/>
          <w:lang w:val="lv-LV" w:eastAsia="lv-LV"/>
        </w:rPr>
        <w:t>4</w:t>
      </w:r>
      <w:r w:rsidRPr="001D5738">
        <w:rPr>
          <w:rStyle w:val="FontStyle38"/>
          <w:b/>
          <w:bCs/>
          <w:i w:val="0"/>
          <w:iCs w:val="0"/>
          <w:lang w:val="lv-LV" w:eastAsia="lv-LV"/>
        </w:rPr>
        <w:t>/</w:t>
      </w:r>
      <w:r w:rsidR="00F83B66">
        <w:rPr>
          <w:rStyle w:val="FontStyle38"/>
          <w:b/>
          <w:bCs/>
          <w:i w:val="0"/>
          <w:iCs w:val="0"/>
          <w:lang w:val="lv-LV" w:eastAsia="lv-LV"/>
        </w:rPr>
        <w:t>2</w:t>
      </w: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EE1E0F" w:rsidRPr="001D5738" w14:paraId="074A61B3" w14:textId="77777777" w:rsidTr="00EE1E0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44E316" w14:textId="40139EF8" w:rsidR="00EE1E0F" w:rsidRPr="001D5738" w:rsidRDefault="00EE1E0F">
            <w:pPr>
              <w:tabs>
                <w:tab w:val="left" w:pos="2880"/>
              </w:tabs>
              <w:ind w:right="-22"/>
              <w:rPr>
                <w:rFonts w:eastAsia="Calibri"/>
                <w:sz w:val="22"/>
                <w:szCs w:val="22"/>
                <w:lang w:val="lv-LV"/>
              </w:rPr>
            </w:pPr>
            <w:r w:rsidRPr="001D5738">
              <w:rPr>
                <w:rFonts w:eastAsia="Calibri"/>
                <w:sz w:val="22"/>
                <w:szCs w:val="22"/>
                <w:lang w:val="lv-LV"/>
              </w:rPr>
              <w:t>vārds, uzvārds/nosaukums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7C03" w14:textId="77777777" w:rsidR="00EE1E0F" w:rsidRPr="001D5738" w:rsidRDefault="00EE1E0F">
            <w:pPr>
              <w:tabs>
                <w:tab w:val="left" w:pos="2880"/>
              </w:tabs>
              <w:ind w:right="-22"/>
              <w:rPr>
                <w:rFonts w:eastAsia="Calibri"/>
                <w:sz w:val="22"/>
                <w:szCs w:val="22"/>
                <w:lang w:val="lv-LV"/>
              </w:rPr>
            </w:pPr>
          </w:p>
        </w:tc>
      </w:tr>
      <w:tr w:rsidR="00EE1E0F" w:rsidRPr="001D5738" w14:paraId="06258FFA" w14:textId="77777777" w:rsidTr="00EE1E0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92C500" w14:textId="48BDC47F" w:rsidR="00EE1E0F" w:rsidRPr="001D5738" w:rsidRDefault="00D84FF0">
            <w:pPr>
              <w:tabs>
                <w:tab w:val="left" w:pos="2880"/>
              </w:tabs>
              <w:ind w:right="-22"/>
              <w:rPr>
                <w:rFonts w:eastAsia="Calibri"/>
                <w:sz w:val="22"/>
                <w:szCs w:val="22"/>
                <w:lang w:val="lv-LV"/>
              </w:rPr>
            </w:pPr>
            <w:r w:rsidRPr="001D5738">
              <w:rPr>
                <w:rFonts w:eastAsia="Calibri"/>
                <w:sz w:val="22"/>
                <w:szCs w:val="22"/>
                <w:lang w:val="lv-LV"/>
              </w:rPr>
              <w:t xml:space="preserve">personas kods/ </w:t>
            </w:r>
            <w:bookmarkStart w:id="0" w:name="_Hlk103326224"/>
            <w:r w:rsidR="00EE1E0F" w:rsidRPr="001D5738">
              <w:rPr>
                <w:rFonts w:eastAsia="Calibri"/>
                <w:sz w:val="22"/>
                <w:szCs w:val="22"/>
                <w:lang w:val="lv-LV"/>
              </w:rPr>
              <w:t>vienotais reģistrācijas numurs</w:t>
            </w:r>
            <w:bookmarkEnd w:id="0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7AF3" w14:textId="77777777" w:rsidR="00EE1E0F" w:rsidRPr="001D5738" w:rsidRDefault="00EE1E0F">
            <w:pPr>
              <w:tabs>
                <w:tab w:val="left" w:pos="2880"/>
              </w:tabs>
              <w:ind w:right="-22"/>
              <w:rPr>
                <w:rFonts w:eastAsia="Calibri"/>
                <w:sz w:val="22"/>
                <w:szCs w:val="22"/>
                <w:lang w:val="lv-LV"/>
              </w:rPr>
            </w:pPr>
          </w:p>
        </w:tc>
      </w:tr>
      <w:tr w:rsidR="00EE1E0F" w:rsidRPr="001D5738" w14:paraId="6678E98F" w14:textId="77777777" w:rsidTr="00EE1E0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11192C" w14:textId="665F3DA9" w:rsidR="00EE1E0F" w:rsidRPr="001D5738" w:rsidRDefault="00D84FF0">
            <w:pPr>
              <w:tabs>
                <w:tab w:val="left" w:pos="2880"/>
              </w:tabs>
              <w:ind w:right="-22"/>
              <w:rPr>
                <w:rFonts w:eastAsia="Calibri"/>
                <w:sz w:val="22"/>
                <w:szCs w:val="22"/>
                <w:lang w:val="lv-LV"/>
              </w:rPr>
            </w:pPr>
            <w:bookmarkStart w:id="1" w:name="_Hlk103326235"/>
            <w:r w:rsidRPr="001D5738">
              <w:rPr>
                <w:rFonts w:eastAsia="Calibri"/>
                <w:sz w:val="22"/>
                <w:szCs w:val="22"/>
                <w:lang w:val="lv-LV"/>
              </w:rPr>
              <w:t xml:space="preserve">deklarētas dzīvesvietas adrese/ </w:t>
            </w:r>
            <w:r w:rsidR="00EE1E0F" w:rsidRPr="001D5738">
              <w:rPr>
                <w:rFonts w:eastAsia="Calibri"/>
                <w:sz w:val="22"/>
                <w:szCs w:val="22"/>
                <w:lang w:val="lv-LV"/>
              </w:rPr>
              <w:t>juridiskā adrese</w:t>
            </w:r>
            <w:bookmarkEnd w:id="1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A565" w14:textId="77777777" w:rsidR="00EE1E0F" w:rsidRPr="001D5738" w:rsidRDefault="00EE1E0F">
            <w:pPr>
              <w:tabs>
                <w:tab w:val="left" w:pos="2880"/>
              </w:tabs>
              <w:ind w:right="-22"/>
              <w:rPr>
                <w:rFonts w:eastAsia="Calibri"/>
                <w:sz w:val="22"/>
                <w:szCs w:val="22"/>
                <w:lang w:val="lv-LV"/>
              </w:rPr>
            </w:pPr>
          </w:p>
        </w:tc>
      </w:tr>
      <w:tr w:rsidR="00EE1E0F" w:rsidRPr="001D5738" w14:paraId="48678482" w14:textId="77777777" w:rsidTr="00EE1E0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A4F2EF" w14:textId="77777777" w:rsidR="00EE1E0F" w:rsidRPr="001D5738" w:rsidRDefault="00EE1E0F">
            <w:pPr>
              <w:tabs>
                <w:tab w:val="left" w:pos="2880"/>
              </w:tabs>
              <w:ind w:right="-22"/>
              <w:rPr>
                <w:rFonts w:eastAsia="Calibri"/>
                <w:sz w:val="22"/>
                <w:szCs w:val="22"/>
                <w:lang w:val="lv-LV"/>
              </w:rPr>
            </w:pPr>
            <w:r w:rsidRPr="001D5738">
              <w:rPr>
                <w:rFonts w:eastAsia="Calibri"/>
                <w:sz w:val="22"/>
                <w:szCs w:val="22"/>
                <w:lang w:val="lv-LV"/>
              </w:rPr>
              <w:t>e-pasta adrese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8874" w14:textId="77777777" w:rsidR="00EE1E0F" w:rsidRPr="001D5738" w:rsidRDefault="00EE1E0F">
            <w:pPr>
              <w:tabs>
                <w:tab w:val="left" w:pos="2880"/>
              </w:tabs>
              <w:ind w:right="-22"/>
              <w:rPr>
                <w:rFonts w:eastAsia="Calibri"/>
                <w:sz w:val="22"/>
                <w:szCs w:val="22"/>
                <w:lang w:val="lv-LV"/>
              </w:rPr>
            </w:pPr>
          </w:p>
        </w:tc>
      </w:tr>
      <w:tr w:rsidR="00EE1E0F" w:rsidRPr="001D5738" w14:paraId="3AFCF257" w14:textId="77777777" w:rsidTr="00EE1E0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535C2C" w14:textId="77777777" w:rsidR="00EE1E0F" w:rsidRPr="001D5738" w:rsidRDefault="00EE1E0F">
            <w:pPr>
              <w:tabs>
                <w:tab w:val="left" w:pos="2880"/>
              </w:tabs>
              <w:ind w:right="-22"/>
              <w:rPr>
                <w:rFonts w:eastAsia="Calibri"/>
                <w:sz w:val="22"/>
                <w:szCs w:val="22"/>
                <w:lang w:val="lv-LV"/>
              </w:rPr>
            </w:pPr>
            <w:r w:rsidRPr="001D5738">
              <w:rPr>
                <w:rFonts w:eastAsia="Calibri"/>
                <w:sz w:val="22"/>
                <w:szCs w:val="22"/>
                <w:lang w:val="lv-LV"/>
              </w:rPr>
              <w:t>tālruņa numurs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E1E0" w14:textId="77777777" w:rsidR="00EE1E0F" w:rsidRPr="001D5738" w:rsidRDefault="00EE1E0F">
            <w:pPr>
              <w:tabs>
                <w:tab w:val="left" w:pos="2880"/>
              </w:tabs>
              <w:ind w:right="-22"/>
              <w:rPr>
                <w:rFonts w:eastAsia="Calibri"/>
                <w:sz w:val="22"/>
                <w:szCs w:val="22"/>
                <w:lang w:val="lv-LV"/>
              </w:rPr>
            </w:pPr>
          </w:p>
        </w:tc>
      </w:tr>
      <w:tr w:rsidR="00EE1E0F" w:rsidRPr="001D5738" w14:paraId="3A89BAE3" w14:textId="77777777" w:rsidTr="00EE1E0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E9D4A4" w14:textId="77777777" w:rsidR="00EE1E0F" w:rsidRPr="001D5738" w:rsidRDefault="00EE1E0F">
            <w:pPr>
              <w:tabs>
                <w:tab w:val="left" w:pos="2880"/>
              </w:tabs>
              <w:ind w:right="-22"/>
              <w:rPr>
                <w:rFonts w:eastAsia="Calibri"/>
                <w:sz w:val="22"/>
                <w:szCs w:val="22"/>
                <w:lang w:val="lv-LV"/>
              </w:rPr>
            </w:pPr>
            <w:r w:rsidRPr="001D5738">
              <w:rPr>
                <w:rFonts w:eastAsia="Calibri"/>
                <w:sz w:val="22"/>
                <w:szCs w:val="22"/>
                <w:lang w:val="lv-LV"/>
              </w:rPr>
              <w:t>bankas rekvizīti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53AB" w14:textId="77777777" w:rsidR="00EE1E0F" w:rsidRPr="001D5738" w:rsidRDefault="00EE1E0F">
            <w:pPr>
              <w:tabs>
                <w:tab w:val="left" w:pos="2880"/>
              </w:tabs>
              <w:ind w:right="-22"/>
              <w:rPr>
                <w:rFonts w:eastAsia="Calibri"/>
                <w:sz w:val="22"/>
                <w:szCs w:val="22"/>
                <w:lang w:val="lv-LV"/>
              </w:rPr>
            </w:pPr>
          </w:p>
        </w:tc>
      </w:tr>
      <w:tr w:rsidR="00EE1E0F" w:rsidRPr="001D5738" w14:paraId="2883F690" w14:textId="77777777" w:rsidTr="00EE1E0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D3624B" w14:textId="77777777" w:rsidR="00EE1E0F" w:rsidRPr="001D5738" w:rsidRDefault="00EE1E0F">
            <w:pPr>
              <w:tabs>
                <w:tab w:val="left" w:pos="2880"/>
              </w:tabs>
              <w:ind w:right="-22"/>
              <w:rPr>
                <w:rFonts w:eastAsia="Calibri"/>
                <w:sz w:val="22"/>
                <w:szCs w:val="22"/>
                <w:lang w:val="lv-LV"/>
              </w:rPr>
            </w:pPr>
            <w:r w:rsidRPr="001D5738">
              <w:rPr>
                <w:rFonts w:eastAsia="Calibri"/>
                <w:sz w:val="22"/>
                <w:szCs w:val="22"/>
                <w:lang w:val="lv-LV"/>
              </w:rPr>
              <w:t>pretendenta pārstāvja vārds, uzvārds, amats, tā pilnvaras apliecinošs dokuments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AA31" w14:textId="77777777" w:rsidR="00EE1E0F" w:rsidRPr="001D5738" w:rsidRDefault="00EE1E0F">
            <w:pPr>
              <w:tabs>
                <w:tab w:val="left" w:pos="2880"/>
              </w:tabs>
              <w:ind w:right="-22"/>
              <w:rPr>
                <w:rFonts w:eastAsia="Calibri"/>
                <w:sz w:val="22"/>
                <w:szCs w:val="22"/>
                <w:lang w:val="lv-LV"/>
              </w:rPr>
            </w:pPr>
          </w:p>
        </w:tc>
      </w:tr>
    </w:tbl>
    <w:p w14:paraId="558B9684" w14:textId="77777777" w:rsidR="00D84FF0" w:rsidRPr="001D5738" w:rsidRDefault="00D84FF0" w:rsidP="00D84FF0">
      <w:pPr>
        <w:pStyle w:val="Style24"/>
        <w:widowControl/>
        <w:rPr>
          <w:rStyle w:val="FontStyle39"/>
          <w:lang w:val="lv-LV" w:eastAsia="lv-LV"/>
        </w:rPr>
      </w:pPr>
      <w:r w:rsidRPr="001D5738">
        <w:rPr>
          <w:rStyle w:val="FontStyle39"/>
          <w:lang w:val="lv-LV" w:eastAsia="lv-LV"/>
        </w:rPr>
        <w:t>ar šā pieteikuma iesniegšanu pretendents:</w:t>
      </w:r>
    </w:p>
    <w:p w14:paraId="671A3837" w14:textId="5C4E0429" w:rsidR="00D84FF0" w:rsidRPr="001D5738" w:rsidRDefault="00D84FF0" w:rsidP="00D84FF0">
      <w:pPr>
        <w:pStyle w:val="Style13"/>
        <w:widowControl/>
        <w:numPr>
          <w:ilvl w:val="0"/>
          <w:numId w:val="11"/>
        </w:numPr>
        <w:spacing w:line="240" w:lineRule="auto"/>
        <w:jc w:val="both"/>
        <w:rPr>
          <w:rStyle w:val="FontStyle38"/>
          <w:lang w:val="lv-LV" w:eastAsia="lv-LV"/>
        </w:rPr>
      </w:pPr>
      <w:r w:rsidRPr="001D5738">
        <w:rPr>
          <w:rStyle w:val="FontStyle39"/>
          <w:lang w:val="lv-LV" w:eastAsia="lv-LV"/>
        </w:rPr>
        <w:t>piesakās piedalīties kustamās mantas atsavināšanas procedūrā</w:t>
      </w:r>
      <w:r w:rsidRPr="001D5738">
        <w:rPr>
          <w:rStyle w:val="FontStyle39"/>
          <w:i/>
          <w:iCs/>
          <w:lang w:val="lv-LV" w:eastAsia="lv-LV"/>
        </w:rPr>
        <w:t xml:space="preserve"> </w:t>
      </w:r>
      <w:r w:rsidRPr="001D5738">
        <w:rPr>
          <w:rStyle w:val="FontStyle38"/>
          <w:i w:val="0"/>
          <w:iCs w:val="0"/>
          <w:lang w:val="lv-LV" w:eastAsia="lv-LV"/>
        </w:rPr>
        <w:t>Nr.</w:t>
      </w:r>
      <w:r w:rsidR="00A351A8" w:rsidRPr="001D5738">
        <w:rPr>
          <w:rStyle w:val="FontStyle38"/>
          <w:i w:val="0"/>
          <w:iCs w:val="0"/>
          <w:lang w:val="lv-LV" w:eastAsia="lv-LV"/>
        </w:rPr>
        <w:t xml:space="preserve"> </w:t>
      </w:r>
      <w:r w:rsidRPr="001D5738">
        <w:rPr>
          <w:rStyle w:val="FontStyle38"/>
          <w:i w:val="0"/>
          <w:iCs w:val="0"/>
          <w:lang w:val="lv-LV" w:eastAsia="lv-LV"/>
        </w:rPr>
        <w:t>DŪ-I-202</w:t>
      </w:r>
      <w:r w:rsidR="001715B2" w:rsidRPr="001D5738">
        <w:rPr>
          <w:rStyle w:val="FontStyle38"/>
          <w:i w:val="0"/>
          <w:iCs w:val="0"/>
          <w:lang w:val="lv-LV" w:eastAsia="lv-LV"/>
        </w:rPr>
        <w:t>4</w:t>
      </w:r>
      <w:r w:rsidRPr="001D5738">
        <w:rPr>
          <w:rStyle w:val="FontStyle38"/>
          <w:i w:val="0"/>
          <w:iCs w:val="0"/>
          <w:lang w:val="lv-LV" w:eastAsia="lv-LV"/>
        </w:rPr>
        <w:t>/</w:t>
      </w:r>
      <w:r w:rsidR="00F83B66">
        <w:rPr>
          <w:rStyle w:val="FontStyle38"/>
          <w:i w:val="0"/>
          <w:iCs w:val="0"/>
          <w:lang w:val="lv-LV" w:eastAsia="lv-LV"/>
        </w:rPr>
        <w:t>2</w:t>
      </w:r>
      <w:r w:rsidRPr="001D5738">
        <w:rPr>
          <w:rStyle w:val="FontStyle38"/>
          <w:i w:val="0"/>
          <w:iCs w:val="0"/>
          <w:lang w:val="lv-LV" w:eastAsia="lv-LV"/>
        </w:rPr>
        <w:t>;</w:t>
      </w:r>
    </w:p>
    <w:p w14:paraId="73EB9641" w14:textId="441453DD" w:rsidR="00D84FF0" w:rsidRPr="001D5738" w:rsidRDefault="00D84FF0" w:rsidP="00D84FF0">
      <w:pPr>
        <w:pStyle w:val="Style13"/>
        <w:widowControl/>
        <w:numPr>
          <w:ilvl w:val="0"/>
          <w:numId w:val="11"/>
        </w:numPr>
        <w:spacing w:line="240" w:lineRule="auto"/>
        <w:jc w:val="both"/>
        <w:rPr>
          <w:rStyle w:val="FontStyle39"/>
          <w:lang w:val="lv-LV" w:eastAsia="lv-LV"/>
        </w:rPr>
      </w:pPr>
      <w:r w:rsidRPr="001D5738">
        <w:rPr>
          <w:rStyle w:val="FontStyle39"/>
          <w:lang w:val="lv-LV" w:eastAsia="lv-LV"/>
        </w:rPr>
        <w:t xml:space="preserve">apņemas ievērot </w:t>
      </w:r>
      <w:r w:rsidR="001715B2" w:rsidRPr="001D5738">
        <w:rPr>
          <w:rStyle w:val="FontStyle39"/>
          <w:lang w:val="lv-LV" w:eastAsia="lv-LV"/>
        </w:rPr>
        <w:t>nolikuma</w:t>
      </w:r>
      <w:r w:rsidRPr="001D5738">
        <w:rPr>
          <w:rStyle w:val="FontStyle39"/>
          <w:lang w:val="lv-LV" w:eastAsia="lv-LV"/>
        </w:rPr>
        <w:t xml:space="preserve"> par kustamās mantas atsavināšanu norādītas prasības un piekrīt visiem tā noteikumiem;</w:t>
      </w:r>
    </w:p>
    <w:p w14:paraId="2FF03A9E" w14:textId="2F320B56" w:rsidR="00D84FF0" w:rsidRPr="001D5738" w:rsidRDefault="00D84FF0" w:rsidP="00D84FF0">
      <w:pPr>
        <w:pStyle w:val="Style13"/>
        <w:widowControl/>
        <w:numPr>
          <w:ilvl w:val="0"/>
          <w:numId w:val="11"/>
        </w:numPr>
        <w:spacing w:line="240" w:lineRule="auto"/>
        <w:jc w:val="both"/>
        <w:rPr>
          <w:rStyle w:val="FontStyle38"/>
          <w:i w:val="0"/>
          <w:iCs w:val="0"/>
          <w:lang w:val="lv-LV" w:eastAsia="lv-LV"/>
        </w:rPr>
      </w:pPr>
      <w:r w:rsidRPr="001D5738">
        <w:rPr>
          <w:rStyle w:val="FontStyle39"/>
          <w:lang w:val="lv-LV" w:eastAsia="lv-LV"/>
        </w:rPr>
        <w:t xml:space="preserve">apliecina gatavību veikt darbības saskaņā </w:t>
      </w:r>
      <w:r w:rsidR="001715B2" w:rsidRPr="001D5738">
        <w:rPr>
          <w:rStyle w:val="FontStyle39"/>
          <w:lang w:val="lv-LV" w:eastAsia="lv-LV"/>
        </w:rPr>
        <w:t>nolikumu</w:t>
      </w:r>
      <w:r w:rsidRPr="001D5738">
        <w:rPr>
          <w:rStyle w:val="FontStyle39"/>
          <w:lang w:val="lv-LV" w:eastAsia="lv-LV"/>
        </w:rPr>
        <w:t xml:space="preserve"> par kustamās mantas atsavināšanu </w:t>
      </w:r>
      <w:r w:rsidRPr="001D5738">
        <w:rPr>
          <w:rStyle w:val="FontStyle39"/>
          <w:lang w:val="lv-LV" w:eastAsia="lv-LV"/>
        </w:rPr>
        <w:br/>
      </w:r>
      <w:r w:rsidRPr="001D5738">
        <w:rPr>
          <w:rStyle w:val="FontStyle38"/>
          <w:i w:val="0"/>
          <w:iCs w:val="0"/>
          <w:lang w:val="lv-LV" w:eastAsia="lv-LV"/>
        </w:rPr>
        <w:t>Nr.DŪ-I-202</w:t>
      </w:r>
      <w:r w:rsidR="001715B2" w:rsidRPr="001D5738">
        <w:rPr>
          <w:rStyle w:val="FontStyle38"/>
          <w:i w:val="0"/>
          <w:iCs w:val="0"/>
          <w:lang w:val="lv-LV" w:eastAsia="lv-LV"/>
        </w:rPr>
        <w:t>4</w:t>
      </w:r>
      <w:r w:rsidRPr="001D5738">
        <w:rPr>
          <w:rStyle w:val="FontStyle38"/>
          <w:i w:val="0"/>
          <w:iCs w:val="0"/>
          <w:lang w:val="lv-LV" w:eastAsia="lv-LV"/>
        </w:rPr>
        <w:t>/</w:t>
      </w:r>
      <w:r w:rsidR="00F83B66">
        <w:rPr>
          <w:rStyle w:val="FontStyle38"/>
          <w:i w:val="0"/>
          <w:iCs w:val="0"/>
          <w:lang w:val="lv-LV" w:eastAsia="lv-LV"/>
        </w:rPr>
        <w:t>2</w:t>
      </w:r>
      <w:r w:rsidR="00A351A8" w:rsidRPr="001D5738">
        <w:rPr>
          <w:rStyle w:val="FontStyle38"/>
          <w:i w:val="0"/>
          <w:iCs w:val="0"/>
          <w:lang w:val="lv-LV" w:eastAsia="lv-LV"/>
        </w:rPr>
        <w:t>;</w:t>
      </w:r>
    </w:p>
    <w:p w14:paraId="2E0594BE" w14:textId="77777777" w:rsidR="00D84FF0" w:rsidRPr="001D5738" w:rsidRDefault="00D84FF0" w:rsidP="00D84FF0">
      <w:pPr>
        <w:pStyle w:val="Style13"/>
        <w:widowControl/>
        <w:numPr>
          <w:ilvl w:val="0"/>
          <w:numId w:val="11"/>
        </w:numPr>
        <w:spacing w:line="240" w:lineRule="auto"/>
        <w:jc w:val="both"/>
        <w:rPr>
          <w:rStyle w:val="FontStyle39"/>
          <w:lang w:val="lv-LV" w:eastAsia="lv-LV"/>
        </w:rPr>
      </w:pPr>
      <w:r w:rsidRPr="001D5738">
        <w:rPr>
          <w:rStyle w:val="FontStyle39"/>
          <w:lang w:val="lv-LV" w:eastAsia="lv-LV"/>
        </w:rPr>
        <w:t xml:space="preserve">apliecina, ka pretendenta saimnieciskā darbība nav apturēta vai pārtraukta, nav uzsākts process par pretendenta maksātnespēju vai bankrotu; </w:t>
      </w:r>
    </w:p>
    <w:p w14:paraId="27281298" w14:textId="4642199A" w:rsidR="00D84FF0" w:rsidRPr="001D5738" w:rsidRDefault="00D84FF0" w:rsidP="00D84FF0">
      <w:pPr>
        <w:pStyle w:val="Style13"/>
        <w:widowControl/>
        <w:numPr>
          <w:ilvl w:val="0"/>
          <w:numId w:val="11"/>
        </w:numPr>
        <w:spacing w:line="240" w:lineRule="auto"/>
        <w:jc w:val="both"/>
        <w:rPr>
          <w:rStyle w:val="FontStyle38"/>
          <w:i w:val="0"/>
          <w:iCs w:val="0"/>
          <w:lang w:val="lv-LV" w:eastAsia="lv-LV"/>
        </w:rPr>
      </w:pPr>
      <w:r w:rsidRPr="001D5738">
        <w:rPr>
          <w:rStyle w:val="FontStyle39"/>
          <w:lang w:val="lv-LV" w:eastAsia="lv-LV"/>
        </w:rPr>
        <w:t xml:space="preserve">atzīst sava piedāvājuma spēkā esamību līdz attiecīga kustamās mantas atsavināšanas </w:t>
      </w:r>
      <w:r w:rsidR="000C0353" w:rsidRPr="001D5738">
        <w:rPr>
          <w:rStyle w:val="FontStyle39"/>
          <w:lang w:val="lv-LV" w:eastAsia="lv-LV"/>
        </w:rPr>
        <w:t>līguma</w:t>
      </w:r>
      <w:r w:rsidRPr="001D5738">
        <w:rPr>
          <w:rStyle w:val="FontStyle39"/>
          <w:lang w:val="lv-LV" w:eastAsia="lv-LV"/>
        </w:rPr>
        <w:t xml:space="preserve"> noslēgšanai, bet ne ilgāk kā </w:t>
      </w:r>
      <w:r w:rsidRPr="001B120F">
        <w:rPr>
          <w:rStyle w:val="FontStyle39"/>
          <w:lang w:val="lv-LV" w:eastAsia="lv-LV"/>
        </w:rPr>
        <w:t xml:space="preserve">līdz </w:t>
      </w:r>
      <w:r w:rsidRPr="001B120F">
        <w:rPr>
          <w:rStyle w:val="FontStyle38"/>
          <w:highlight w:val="yellow"/>
          <w:lang w:val="lv-LV" w:eastAsia="lv-LV"/>
        </w:rPr>
        <w:t xml:space="preserve">&lt;norādīt piedāvājuma derīguma termiņu saskaņā ar </w:t>
      </w:r>
      <w:r w:rsidR="00677E10" w:rsidRPr="001B120F">
        <w:rPr>
          <w:rStyle w:val="FontStyle38"/>
          <w:highlight w:val="yellow"/>
          <w:lang w:val="lv-LV" w:eastAsia="lv-LV"/>
        </w:rPr>
        <w:t>nolikuma</w:t>
      </w:r>
      <w:r w:rsidRPr="001B120F">
        <w:rPr>
          <w:rStyle w:val="FontStyle38"/>
          <w:highlight w:val="yellow"/>
          <w:lang w:val="lv-LV" w:eastAsia="lv-LV"/>
        </w:rPr>
        <w:t xml:space="preserve"> </w:t>
      </w:r>
      <w:r w:rsidR="00BE2393" w:rsidRPr="001B120F">
        <w:rPr>
          <w:rStyle w:val="FontStyle38"/>
          <w:highlight w:val="yellow"/>
          <w:lang w:val="lv-LV" w:eastAsia="lv-LV"/>
        </w:rPr>
        <w:t xml:space="preserve">3.11. punkta </w:t>
      </w:r>
      <w:r w:rsidRPr="001B120F">
        <w:rPr>
          <w:rStyle w:val="FontStyle38"/>
          <w:highlight w:val="yellow"/>
          <w:lang w:val="lv-LV" w:eastAsia="lv-LV"/>
        </w:rPr>
        <w:t>prasībām&gt;</w:t>
      </w:r>
      <w:r w:rsidRPr="001B120F">
        <w:rPr>
          <w:rStyle w:val="FontStyle38"/>
          <w:i w:val="0"/>
          <w:iCs w:val="0"/>
          <w:lang w:val="lv-LV" w:eastAsia="lv-LV"/>
        </w:rPr>
        <w:t>;</w:t>
      </w:r>
    </w:p>
    <w:p w14:paraId="475E1554" w14:textId="3AFE327F" w:rsidR="00D84FF0" w:rsidRPr="001D5738" w:rsidRDefault="00D84FF0" w:rsidP="00D84FF0">
      <w:pPr>
        <w:pStyle w:val="Style13"/>
        <w:widowControl/>
        <w:numPr>
          <w:ilvl w:val="0"/>
          <w:numId w:val="11"/>
        </w:numPr>
        <w:spacing w:line="240" w:lineRule="auto"/>
        <w:jc w:val="both"/>
        <w:rPr>
          <w:rStyle w:val="FontStyle38"/>
          <w:i w:val="0"/>
          <w:iCs w:val="0"/>
          <w:lang w:val="lv-LV" w:eastAsia="lv-LV"/>
        </w:rPr>
      </w:pPr>
      <w:r w:rsidRPr="001D5738">
        <w:rPr>
          <w:sz w:val="22"/>
          <w:szCs w:val="22"/>
          <w:lang w:val="lv-LV"/>
        </w:rPr>
        <w:t xml:space="preserve">apliecina, ka attiecībā uz pretendentu </w:t>
      </w:r>
      <w:r w:rsidRPr="001B120F">
        <w:rPr>
          <w:sz w:val="22"/>
          <w:szCs w:val="22"/>
          <w:lang w:val="lv-LV"/>
        </w:rPr>
        <w:t xml:space="preserve">nepastāv </w:t>
      </w:r>
      <w:r w:rsidR="00677E10" w:rsidRPr="001B120F">
        <w:rPr>
          <w:sz w:val="22"/>
          <w:szCs w:val="22"/>
          <w:lang w:val="lv-LV"/>
        </w:rPr>
        <w:t>nolikumā 2.3.punktā</w:t>
      </w:r>
      <w:r w:rsidR="001715B2" w:rsidRPr="001B120F">
        <w:rPr>
          <w:bCs/>
          <w:sz w:val="22"/>
          <w:szCs w:val="22"/>
          <w:lang w:val="lv-LV"/>
        </w:rPr>
        <w:t xml:space="preserve"> minētie izslēgšanas nosacījumi</w:t>
      </w:r>
      <w:r w:rsidR="00BE2393" w:rsidRPr="001B120F">
        <w:rPr>
          <w:sz w:val="22"/>
          <w:szCs w:val="22"/>
          <w:lang w:val="lv-LV"/>
        </w:rPr>
        <w:t>;</w:t>
      </w:r>
    </w:p>
    <w:p w14:paraId="7F65159F" w14:textId="4EFC3A6D" w:rsidR="00D84FF0" w:rsidRPr="001D5738" w:rsidRDefault="00D84FF0" w:rsidP="00D84FF0">
      <w:pPr>
        <w:pStyle w:val="Style13"/>
        <w:widowControl/>
        <w:numPr>
          <w:ilvl w:val="0"/>
          <w:numId w:val="11"/>
        </w:numPr>
        <w:spacing w:line="240" w:lineRule="auto"/>
        <w:jc w:val="both"/>
        <w:rPr>
          <w:rStyle w:val="FontStyle38"/>
          <w:i w:val="0"/>
          <w:iCs w:val="0"/>
          <w:lang w:val="lv-LV" w:eastAsia="lv-LV"/>
        </w:rPr>
      </w:pPr>
      <w:r w:rsidRPr="001D5738">
        <w:rPr>
          <w:rStyle w:val="FontStyle39"/>
          <w:lang w:val="lv-LV" w:eastAsia="lv-LV"/>
        </w:rPr>
        <w:t xml:space="preserve">apliecina, ka ir licencēts vai sertificēts atbilstoši attiecīgo nozari (nosakāma, pamatojoties uz </w:t>
      </w:r>
      <w:r w:rsidR="000C0353" w:rsidRPr="001D5738">
        <w:rPr>
          <w:rStyle w:val="FontStyle39"/>
          <w:lang w:val="lv-LV" w:eastAsia="lv-LV"/>
        </w:rPr>
        <w:t>līguma</w:t>
      </w:r>
      <w:r w:rsidRPr="001D5738">
        <w:rPr>
          <w:rStyle w:val="FontStyle39"/>
          <w:lang w:val="lv-LV" w:eastAsia="lv-LV"/>
        </w:rPr>
        <w:t xml:space="preserve"> priekšmetu) regulējošo normatīvo aktu prasībām un ir tiesīgs noslēgt ar kustamās mantas atsavinātāju attiecīg</w:t>
      </w:r>
      <w:r w:rsidR="000C0353" w:rsidRPr="001D5738">
        <w:rPr>
          <w:rStyle w:val="FontStyle39"/>
          <w:lang w:val="lv-LV" w:eastAsia="lv-LV"/>
        </w:rPr>
        <w:t>o līgumu</w:t>
      </w:r>
      <w:r w:rsidRPr="001D5738">
        <w:rPr>
          <w:rStyle w:val="FontStyle39"/>
          <w:lang w:val="lv-LV" w:eastAsia="lv-LV"/>
        </w:rPr>
        <w:t xml:space="preserve"> Latvijas Republikā </w:t>
      </w:r>
      <w:r w:rsidRPr="001D5738">
        <w:rPr>
          <w:rStyle w:val="FontStyle38"/>
          <w:highlight w:val="yellow"/>
          <w:lang w:val="lv-LV" w:eastAsia="lv-LV"/>
        </w:rPr>
        <w:t>(&lt;licence Nr.; sertifikāts Nr.; atļauja Nr.&lt;&gt;)</w:t>
      </w:r>
      <w:r w:rsidRPr="001D5738">
        <w:rPr>
          <w:rStyle w:val="FontStyle38"/>
          <w:lang w:val="lv-LV" w:eastAsia="lv-LV"/>
        </w:rPr>
        <w:t>;</w:t>
      </w:r>
    </w:p>
    <w:p w14:paraId="63FB7A5B" w14:textId="77777777" w:rsidR="00D84FF0" w:rsidRPr="001D5738" w:rsidRDefault="00D84FF0" w:rsidP="00D84FF0">
      <w:pPr>
        <w:pStyle w:val="Style13"/>
        <w:widowControl/>
        <w:numPr>
          <w:ilvl w:val="0"/>
          <w:numId w:val="11"/>
        </w:numPr>
        <w:spacing w:line="240" w:lineRule="auto"/>
        <w:jc w:val="both"/>
        <w:rPr>
          <w:rStyle w:val="FontStyle39"/>
          <w:lang w:val="lv-LV" w:eastAsia="lv-LV"/>
        </w:rPr>
      </w:pPr>
      <w:r w:rsidRPr="001D5738">
        <w:rPr>
          <w:rStyle w:val="FontStyle39"/>
          <w:lang w:val="lv-LV" w:eastAsia="lv-LV"/>
        </w:rPr>
        <w:t>garantē, ka visa tā piedāvājumā sniegtā informācija un ziņas ir patiesas;</w:t>
      </w:r>
    </w:p>
    <w:p w14:paraId="4191F02A" w14:textId="77777777" w:rsidR="00D84FF0" w:rsidRPr="001D5738" w:rsidRDefault="00D84FF0" w:rsidP="00D84FF0">
      <w:pPr>
        <w:pStyle w:val="ListParagraph"/>
        <w:numPr>
          <w:ilvl w:val="0"/>
          <w:numId w:val="11"/>
        </w:numPr>
        <w:spacing w:after="0"/>
        <w:rPr>
          <w:rFonts w:cs="Times New Roman"/>
          <w:sz w:val="22"/>
        </w:rPr>
      </w:pPr>
      <w:r w:rsidRPr="001D5738">
        <w:rPr>
          <w:rFonts w:cs="Times New Roman"/>
          <w:sz w:val="22"/>
        </w:rPr>
        <w:t>apliecina, ka ir iesniedzis piedāvājumu neatkarīgi no konkurentiem</w:t>
      </w:r>
      <w:r w:rsidRPr="001D5738">
        <w:rPr>
          <w:rFonts w:cs="Times New Roman"/>
          <w:sz w:val="22"/>
          <w:vertAlign w:val="superscript"/>
        </w:rPr>
        <w:footnoteReference w:id="1"/>
      </w:r>
      <w:r w:rsidRPr="001D5738">
        <w:rPr>
          <w:rFonts w:cs="Times New Roman"/>
          <w:sz w:val="22"/>
          <w:vertAlign w:val="superscript"/>
        </w:rPr>
        <w:t xml:space="preserve"> </w:t>
      </w:r>
      <w:r w:rsidRPr="001D5738">
        <w:rPr>
          <w:rFonts w:cs="Times New Roman"/>
          <w:sz w:val="22"/>
        </w:rPr>
        <w:t>un bez konsultācijām, līgumiem vai vienošanām;</w:t>
      </w:r>
    </w:p>
    <w:p w14:paraId="16B765CF" w14:textId="77777777" w:rsidR="00D84FF0" w:rsidRPr="001D5738" w:rsidRDefault="00D84FF0" w:rsidP="00D84FF0">
      <w:pPr>
        <w:pStyle w:val="ListParagraph"/>
        <w:numPr>
          <w:ilvl w:val="0"/>
          <w:numId w:val="11"/>
        </w:numPr>
        <w:spacing w:after="0"/>
        <w:rPr>
          <w:rFonts w:cs="Times New Roman"/>
          <w:sz w:val="22"/>
        </w:rPr>
      </w:pPr>
      <w:r w:rsidRPr="001D5738">
        <w:rPr>
          <w:rFonts w:cs="Times New Roman"/>
          <w:sz w:val="22"/>
        </w:rPr>
        <w:t>apliecina, ka ne ar vienu konkurentu nav bijusi saziņa attiecībā uz cenām; cenas aprēķināšanas metodēm, faktoriem (apstākļiem) vai formulām; nodomu vai lēmumu piedalīties vai nepiedalīties procedūrā (iesniegt vai neiesniegt piedāvājumu); vai tādu piedāvājuma iesniegšanu, kas neatbilst procedūras prasībām; kvalitāti, apjomu, specifikāciju, izpildes, piegādes vai citiem nosacījumiem, kas risināmi neatkarīgi no konkurentiem, tiem produktiem vai pakalpojumiem, uz ko attiecas šī procedūra;</w:t>
      </w:r>
    </w:p>
    <w:p w14:paraId="14C974EB" w14:textId="77777777" w:rsidR="00D84FF0" w:rsidRPr="001D5738" w:rsidRDefault="00D84FF0" w:rsidP="00D84FF0">
      <w:pPr>
        <w:pStyle w:val="ListParagraph"/>
        <w:numPr>
          <w:ilvl w:val="0"/>
          <w:numId w:val="11"/>
        </w:numPr>
        <w:spacing w:after="0"/>
        <w:rPr>
          <w:rFonts w:cs="Times New Roman"/>
          <w:sz w:val="22"/>
        </w:rPr>
      </w:pPr>
      <w:r w:rsidRPr="001D5738">
        <w:rPr>
          <w:rFonts w:cs="Times New Roman"/>
          <w:sz w:val="22"/>
        </w:rPr>
        <w:t>nav apzināti, tieši vai netieši atklājis un neatklās piedāvājuma noteikumus nevienam konkurentam pirms oficiālā piedāvājumu atvēršanas datuma un laika vai līguma slēgšanas tiesību piešķiršanas.</w:t>
      </w:r>
    </w:p>
    <w:p w14:paraId="22C77887" w14:textId="77777777" w:rsidR="001715B2" w:rsidRPr="001D5738" w:rsidRDefault="001715B2" w:rsidP="00D84FF0">
      <w:pPr>
        <w:rPr>
          <w:rFonts w:cs="Times New Roman"/>
          <w:sz w:val="22"/>
          <w:lang w:eastAsia="lv-LV"/>
        </w:rPr>
      </w:pPr>
    </w:p>
    <w:p w14:paraId="3CF97265" w14:textId="5967932E" w:rsidR="00D84FF0" w:rsidRPr="001D5738" w:rsidRDefault="00D84FF0" w:rsidP="00D84FF0">
      <w:pPr>
        <w:rPr>
          <w:rFonts w:cs="Times New Roman"/>
          <w:sz w:val="22"/>
          <w:lang w:eastAsia="lv-LV"/>
        </w:rPr>
      </w:pPr>
      <w:r w:rsidRPr="001D5738">
        <w:rPr>
          <w:rFonts w:cs="Times New Roman"/>
          <w:sz w:val="22"/>
          <w:lang w:eastAsia="lv-LV"/>
        </w:rPr>
        <w:t>_______________________________</w:t>
      </w:r>
    </w:p>
    <w:p w14:paraId="597C7473" w14:textId="18A8A934" w:rsidR="002F4E10" w:rsidRPr="001D5738" w:rsidRDefault="00D84FF0" w:rsidP="00CA5E3D">
      <w:pPr>
        <w:rPr>
          <w:rStyle w:val="FontStyle38"/>
          <w:i w:val="0"/>
          <w:iCs w:val="0"/>
          <w:lang w:eastAsia="lv-LV"/>
        </w:rPr>
      </w:pPr>
      <w:r w:rsidRPr="001D5738">
        <w:rPr>
          <w:rFonts w:cs="Times New Roman"/>
          <w:sz w:val="22"/>
          <w:lang w:eastAsia="lv-LV"/>
        </w:rPr>
        <w:t xml:space="preserve">    (pārstāvja amats, paraksts, atšifrējums)</w:t>
      </w:r>
      <w:r w:rsidR="002F4E10" w:rsidRPr="001D5738">
        <w:rPr>
          <w:rStyle w:val="FontStyle38"/>
          <w:i w:val="0"/>
          <w:iCs w:val="0"/>
          <w:lang w:eastAsia="lv-LV"/>
        </w:rPr>
        <w:br w:type="page"/>
      </w:r>
    </w:p>
    <w:p w14:paraId="53F816A4" w14:textId="6C7B6073" w:rsidR="003D7D0D" w:rsidRPr="001D5738" w:rsidRDefault="003D7D0D" w:rsidP="001C637A">
      <w:pPr>
        <w:pStyle w:val="Style9"/>
        <w:widowControl/>
        <w:numPr>
          <w:ilvl w:val="0"/>
          <w:numId w:val="14"/>
        </w:numPr>
        <w:jc w:val="right"/>
        <w:rPr>
          <w:rStyle w:val="FontStyle37"/>
          <w:b w:val="0"/>
          <w:bCs w:val="0"/>
          <w:i/>
          <w:iCs/>
          <w:lang w:val="lv-LV" w:eastAsia="lv-LV"/>
        </w:rPr>
      </w:pPr>
      <w:bookmarkStart w:id="2" w:name="_Hlk108785048"/>
      <w:r w:rsidRPr="001D5738">
        <w:rPr>
          <w:rStyle w:val="FontStyle37"/>
          <w:b w:val="0"/>
          <w:bCs w:val="0"/>
          <w:i/>
          <w:iCs/>
          <w:lang w:val="lv-LV" w:eastAsia="lv-LV"/>
        </w:rPr>
        <w:lastRenderedPageBreak/>
        <w:t>pielikums</w:t>
      </w:r>
    </w:p>
    <w:p w14:paraId="1FF47500" w14:textId="5D1A45E4" w:rsidR="00D84FF0" w:rsidRPr="001D5738" w:rsidRDefault="00D84FF0" w:rsidP="00D84FF0">
      <w:pPr>
        <w:pStyle w:val="Style9"/>
        <w:widowControl/>
        <w:jc w:val="center"/>
        <w:rPr>
          <w:rStyle w:val="FontStyle37"/>
          <w:lang w:val="lv-LV" w:eastAsia="lv-LV"/>
        </w:rPr>
      </w:pPr>
      <w:r w:rsidRPr="001D5738">
        <w:rPr>
          <w:rStyle w:val="FontStyle37"/>
          <w:lang w:val="lv-LV" w:eastAsia="lv-LV"/>
        </w:rPr>
        <w:t>FINANŠU PIEDĀVĀJUMA VEIDNE</w:t>
      </w:r>
    </w:p>
    <w:p w14:paraId="00394530" w14:textId="77777777" w:rsidR="00D84FF0" w:rsidRPr="001D5738" w:rsidRDefault="00D84FF0" w:rsidP="00D84FF0">
      <w:pPr>
        <w:pStyle w:val="Style9"/>
        <w:widowControl/>
        <w:ind w:right="192"/>
        <w:jc w:val="center"/>
        <w:rPr>
          <w:sz w:val="22"/>
          <w:szCs w:val="22"/>
          <w:lang w:val="lv-LV"/>
        </w:rPr>
      </w:pPr>
    </w:p>
    <w:p w14:paraId="30200127" w14:textId="77777777" w:rsidR="00D84FF0" w:rsidRPr="001D5738" w:rsidRDefault="00D84FF0" w:rsidP="00D84FF0">
      <w:pPr>
        <w:pStyle w:val="Style9"/>
        <w:widowControl/>
        <w:ind w:right="192"/>
        <w:jc w:val="center"/>
        <w:rPr>
          <w:rStyle w:val="FontStyle37"/>
          <w:lang w:val="lv-LV" w:eastAsia="lv-LV"/>
        </w:rPr>
      </w:pPr>
      <w:r w:rsidRPr="001D5738">
        <w:rPr>
          <w:rStyle w:val="FontStyle37"/>
          <w:lang w:val="lv-LV" w:eastAsia="lv-LV"/>
        </w:rPr>
        <w:t>FINANŠU PIEDĀVĀJUMS</w:t>
      </w:r>
    </w:p>
    <w:p w14:paraId="56D91048" w14:textId="77777777" w:rsidR="00D84FF0" w:rsidRPr="001D5738" w:rsidRDefault="00D84FF0" w:rsidP="00D84FF0">
      <w:pPr>
        <w:pStyle w:val="Style9"/>
        <w:widowControl/>
        <w:jc w:val="center"/>
        <w:rPr>
          <w:rStyle w:val="FontStyle37"/>
          <w:lang w:val="lv-LV" w:eastAsia="lv-LV"/>
        </w:rPr>
      </w:pPr>
      <w:r w:rsidRPr="001D5738">
        <w:rPr>
          <w:rStyle w:val="FontStyle37"/>
          <w:lang w:val="lv-LV" w:eastAsia="lv-LV"/>
        </w:rPr>
        <w:t>KUSTAMĀS MANTAS ATSAVINĀŠANAS PROCEDŪRĀ</w:t>
      </w:r>
    </w:p>
    <w:p w14:paraId="7B8724EE" w14:textId="32D380A7" w:rsidR="00CA5E3D" w:rsidRPr="001B120F" w:rsidRDefault="00D84FF0" w:rsidP="001B120F">
      <w:pPr>
        <w:pStyle w:val="Style31"/>
        <w:widowControl/>
        <w:ind w:right="197"/>
        <w:jc w:val="center"/>
        <w:rPr>
          <w:b/>
          <w:bCs/>
          <w:sz w:val="22"/>
          <w:szCs w:val="22"/>
          <w:lang w:val="lv-LV" w:eastAsia="lv-LV"/>
        </w:rPr>
      </w:pPr>
      <w:r w:rsidRPr="001D5738">
        <w:rPr>
          <w:rStyle w:val="FontStyle37"/>
          <w:lang w:val="lv-LV" w:eastAsia="lv-LV"/>
        </w:rPr>
        <w:t xml:space="preserve">Nr. </w:t>
      </w:r>
      <w:r w:rsidRPr="001D5738">
        <w:rPr>
          <w:rStyle w:val="FontStyle38"/>
          <w:b/>
          <w:bCs/>
          <w:i w:val="0"/>
          <w:iCs w:val="0"/>
          <w:lang w:val="lv-LV" w:eastAsia="lv-LV"/>
        </w:rPr>
        <w:t>DŪ-I-202</w:t>
      </w:r>
      <w:r w:rsidR="001715B2" w:rsidRPr="001D5738">
        <w:rPr>
          <w:rStyle w:val="FontStyle38"/>
          <w:b/>
          <w:bCs/>
          <w:i w:val="0"/>
          <w:iCs w:val="0"/>
          <w:lang w:val="lv-LV" w:eastAsia="lv-LV"/>
        </w:rPr>
        <w:t>4</w:t>
      </w:r>
      <w:r w:rsidRPr="001D5738">
        <w:rPr>
          <w:rStyle w:val="FontStyle38"/>
          <w:b/>
          <w:bCs/>
          <w:i w:val="0"/>
          <w:iCs w:val="0"/>
          <w:lang w:val="lv-LV" w:eastAsia="lv-LV"/>
        </w:rPr>
        <w:t>/</w:t>
      </w:r>
      <w:r w:rsidR="00F83B66">
        <w:rPr>
          <w:rStyle w:val="FontStyle38"/>
          <w:b/>
          <w:bCs/>
          <w:i w:val="0"/>
          <w:iCs w:val="0"/>
          <w:lang w:val="lv-LV" w:eastAsia="lv-LV"/>
        </w:rPr>
        <w:t>2</w:t>
      </w:r>
      <w:bookmarkEnd w:id="2"/>
    </w:p>
    <w:p w14:paraId="6A64F23F" w14:textId="39D9182E" w:rsidR="001715B2" w:rsidRPr="001B120F" w:rsidRDefault="001715B2" w:rsidP="001B120F">
      <w:pPr>
        <w:pStyle w:val="Style9"/>
        <w:widowControl/>
        <w:rPr>
          <w:b/>
          <w:bCs/>
          <w:sz w:val="22"/>
          <w:szCs w:val="22"/>
          <w:lang w:val="lv-LV" w:eastAsia="lv-LV"/>
        </w:rPr>
      </w:pPr>
    </w:p>
    <w:p w14:paraId="583E9D98" w14:textId="77777777" w:rsidR="00D47FBA" w:rsidRPr="001D5738" w:rsidRDefault="00D47FBA" w:rsidP="00D47FBA">
      <w:pPr>
        <w:rPr>
          <w:rFonts w:cs="Times New Roman"/>
          <w:b/>
          <w:sz w:val="22"/>
        </w:rPr>
      </w:pPr>
      <w:r w:rsidRPr="001D5738">
        <w:rPr>
          <w:rFonts w:cs="Times New Roman"/>
          <w:sz w:val="22"/>
          <w:lang w:eastAsia="lv-LV"/>
        </w:rPr>
        <w:t xml:space="preserve">  </w:t>
      </w:r>
      <w:r w:rsidRPr="001D5738">
        <w:rPr>
          <w:rFonts w:cs="Times New Roman"/>
          <w:b/>
          <w:sz w:val="22"/>
        </w:rPr>
        <w:t>PRETENDETS</w:t>
      </w:r>
    </w:p>
    <w:tbl>
      <w:tblPr>
        <w:tblW w:w="86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6243"/>
      </w:tblGrid>
      <w:tr w:rsidR="00D47FBA" w:rsidRPr="001D5738" w14:paraId="1FFC008E" w14:textId="77777777" w:rsidTr="00326C98">
        <w:trPr>
          <w:cantSplit/>
          <w:trHeight w:val="456"/>
          <w:jc w:val="center"/>
        </w:trPr>
        <w:tc>
          <w:tcPr>
            <w:tcW w:w="2440" w:type="dxa"/>
            <w:shd w:val="pct5" w:color="auto" w:fill="FFFFFF"/>
            <w:vAlign w:val="center"/>
          </w:tcPr>
          <w:p w14:paraId="7530ADA7" w14:textId="77777777" w:rsidR="00D47FBA" w:rsidRPr="001D5738" w:rsidRDefault="00D47FBA" w:rsidP="00326C98">
            <w:pPr>
              <w:spacing w:before="120"/>
              <w:rPr>
                <w:rFonts w:cs="Times New Roman"/>
                <w:b/>
                <w:sz w:val="22"/>
              </w:rPr>
            </w:pPr>
            <w:r w:rsidRPr="001D5738">
              <w:rPr>
                <w:rFonts w:cs="Times New Roman"/>
                <w:b/>
                <w:sz w:val="22"/>
              </w:rPr>
              <w:t>Pretendenta nosaukums</w:t>
            </w:r>
          </w:p>
        </w:tc>
        <w:tc>
          <w:tcPr>
            <w:tcW w:w="6237" w:type="dxa"/>
            <w:shd w:val="pct5" w:color="auto" w:fill="FFFFFF"/>
            <w:vAlign w:val="center"/>
          </w:tcPr>
          <w:p w14:paraId="6782CCE9" w14:textId="77777777" w:rsidR="00D47FBA" w:rsidRPr="001D5738" w:rsidRDefault="00D47FBA" w:rsidP="00326C98">
            <w:pPr>
              <w:spacing w:before="120"/>
              <w:rPr>
                <w:rFonts w:cs="Times New Roman"/>
                <w:b/>
                <w:sz w:val="22"/>
              </w:rPr>
            </w:pPr>
            <w:r w:rsidRPr="001D5738">
              <w:rPr>
                <w:rFonts w:cs="Times New Roman"/>
                <w:b/>
                <w:sz w:val="22"/>
              </w:rPr>
              <w:t>Rekvizīti</w:t>
            </w:r>
          </w:p>
        </w:tc>
      </w:tr>
      <w:tr w:rsidR="00D47FBA" w:rsidRPr="001D5738" w14:paraId="174394CF" w14:textId="77777777" w:rsidTr="00326C98">
        <w:trPr>
          <w:cantSplit/>
          <w:trHeight w:val="574"/>
          <w:jc w:val="center"/>
        </w:trPr>
        <w:tc>
          <w:tcPr>
            <w:tcW w:w="2440" w:type="dxa"/>
          </w:tcPr>
          <w:p w14:paraId="21AE0F5F" w14:textId="77777777" w:rsidR="00D47FBA" w:rsidRPr="001D5738" w:rsidRDefault="00D47FBA" w:rsidP="00326C98">
            <w:pPr>
              <w:spacing w:before="120" w:after="120"/>
              <w:rPr>
                <w:rFonts w:cs="Times New Roman"/>
                <w:sz w:val="22"/>
              </w:rPr>
            </w:pPr>
          </w:p>
        </w:tc>
        <w:tc>
          <w:tcPr>
            <w:tcW w:w="6237" w:type="dxa"/>
          </w:tcPr>
          <w:p w14:paraId="2D906370" w14:textId="77777777" w:rsidR="00D47FBA" w:rsidRPr="001D5738" w:rsidRDefault="00D47FBA" w:rsidP="00326C98">
            <w:pPr>
              <w:spacing w:before="120" w:after="120"/>
              <w:rPr>
                <w:rFonts w:cs="Times New Roman"/>
                <w:b/>
                <w:sz w:val="22"/>
              </w:rPr>
            </w:pPr>
          </w:p>
        </w:tc>
      </w:tr>
    </w:tbl>
    <w:p w14:paraId="63CCBFD4" w14:textId="77777777" w:rsidR="001715B2" w:rsidRPr="001D5738" w:rsidRDefault="001715B2" w:rsidP="001715B2">
      <w:pPr>
        <w:rPr>
          <w:rFonts w:eastAsia="Calibri" w:cs="Times New Roman"/>
          <w:b/>
          <w:bCs/>
          <w:sz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2"/>
        <w:gridCol w:w="1439"/>
        <w:gridCol w:w="1555"/>
        <w:gridCol w:w="1693"/>
      </w:tblGrid>
      <w:tr w:rsidR="00BE519C" w:rsidRPr="001B120F" w14:paraId="2209A66B" w14:textId="77777777" w:rsidTr="001B120F">
        <w:tc>
          <w:tcPr>
            <w:tcW w:w="4253" w:type="dxa"/>
            <w:shd w:val="clear" w:color="auto" w:fill="D9D9D9"/>
            <w:vAlign w:val="center"/>
          </w:tcPr>
          <w:p w14:paraId="5F05EC12" w14:textId="77777777" w:rsidR="00BE519C" w:rsidRPr="001B120F" w:rsidRDefault="00BE519C" w:rsidP="001B120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4580421C" w14:textId="2216C811" w:rsidR="00BE519C" w:rsidRPr="001B120F" w:rsidRDefault="00BE519C" w:rsidP="001B120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B120F">
              <w:rPr>
                <w:rFonts w:eastAsia="Calibri" w:cs="Times New Roman"/>
                <w:b/>
                <w:bCs/>
                <w:sz w:val="20"/>
                <w:szCs w:val="20"/>
              </w:rPr>
              <w:t>Atsavināmās kustamās mantas nosaukums/īss apraksts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5051218B" w14:textId="77777777" w:rsidR="00BE519C" w:rsidRPr="001B120F" w:rsidRDefault="00BE519C" w:rsidP="001B120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64750DA7" w14:textId="013E5BB7" w:rsidR="00BE519C" w:rsidRPr="001B120F" w:rsidRDefault="00BE519C" w:rsidP="001B120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B120F">
              <w:rPr>
                <w:rFonts w:eastAsia="Calibri" w:cs="Times New Roman"/>
                <w:b/>
                <w:bCs/>
                <w:sz w:val="20"/>
                <w:szCs w:val="20"/>
              </w:rPr>
              <w:t>Provizoriskais                  svars/ tonna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0BCC4D47" w14:textId="77777777" w:rsidR="00BE519C" w:rsidRPr="001B120F" w:rsidRDefault="00BE519C" w:rsidP="001B120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7999A591" w14:textId="121E5BCA" w:rsidR="00BE519C" w:rsidRPr="001B120F" w:rsidRDefault="00BE519C" w:rsidP="001B120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1B120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Piedāvājuma cena par 1 </w:t>
            </w:r>
            <w:r w:rsidR="00757A11" w:rsidRPr="001B120F">
              <w:rPr>
                <w:rFonts w:eastAsia="Calibri" w:cs="Times New Roman"/>
                <w:b/>
                <w:bCs/>
                <w:sz w:val="20"/>
                <w:szCs w:val="20"/>
              </w:rPr>
              <w:t>tonnu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671AD14" w14:textId="77777777" w:rsidR="00BE519C" w:rsidRPr="001B120F" w:rsidRDefault="00BE519C" w:rsidP="001B120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1B120F">
              <w:rPr>
                <w:rFonts w:eastAsia="Calibri" w:cs="Times New Roman"/>
                <w:b/>
                <w:bCs/>
                <w:sz w:val="20"/>
                <w:szCs w:val="20"/>
              </w:rPr>
              <w:t>Piedāvājuma cena* EUR/bez PVN</w:t>
            </w:r>
          </w:p>
        </w:tc>
      </w:tr>
      <w:tr w:rsidR="00BE519C" w:rsidRPr="001D5738" w14:paraId="6ADD44C9" w14:textId="77777777" w:rsidTr="00BE519C">
        <w:tc>
          <w:tcPr>
            <w:tcW w:w="4253" w:type="dxa"/>
            <w:shd w:val="clear" w:color="auto" w:fill="auto"/>
          </w:tcPr>
          <w:p w14:paraId="6E2BCC21" w14:textId="24072E56" w:rsidR="00BE519C" w:rsidRPr="001D5738" w:rsidRDefault="00BE519C" w:rsidP="00BE519C">
            <w:pPr>
              <w:rPr>
                <w:rFonts w:cs="Times New Roman"/>
                <w:sz w:val="20"/>
                <w:szCs w:val="20"/>
              </w:rPr>
            </w:pPr>
            <w:r w:rsidRPr="001D5738">
              <w:rPr>
                <w:rFonts w:eastAsia="Calibri" w:cs="Times New Roman"/>
                <w:sz w:val="20"/>
                <w:szCs w:val="20"/>
              </w:rPr>
              <w:t>Krāsainais metāls (misiņa lūžņi) – ūdensskaitītāja korpuss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42EE80" w14:textId="2D13C9AF" w:rsidR="00BE519C" w:rsidRPr="001D5738" w:rsidRDefault="00BE519C" w:rsidP="00BE519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D5738">
              <w:rPr>
                <w:rFonts w:eastAsia="Calibri" w:cs="Times New Roman"/>
                <w:sz w:val="20"/>
                <w:szCs w:val="20"/>
              </w:rPr>
              <w:t>0.7</w:t>
            </w:r>
          </w:p>
        </w:tc>
        <w:tc>
          <w:tcPr>
            <w:tcW w:w="1560" w:type="dxa"/>
          </w:tcPr>
          <w:p w14:paraId="1FC4562E" w14:textId="77777777" w:rsidR="00BE519C" w:rsidRPr="001D5738" w:rsidRDefault="00BE519C" w:rsidP="00BE51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2AE698" w14:textId="77777777" w:rsidR="00BE519C" w:rsidRPr="001D5738" w:rsidRDefault="00BE519C" w:rsidP="00BE51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402DE751" w14:textId="77777777" w:rsidR="00BE519C" w:rsidRDefault="00BE519C" w:rsidP="00D47FBA">
      <w:pPr>
        <w:pStyle w:val="Style2"/>
        <w:widowControl/>
        <w:spacing w:line="240" w:lineRule="auto"/>
        <w:jc w:val="both"/>
        <w:rPr>
          <w:sz w:val="22"/>
          <w:szCs w:val="22"/>
          <w:lang w:val="lv-LV"/>
        </w:rPr>
      </w:pPr>
    </w:p>
    <w:p w14:paraId="1A1CD73A" w14:textId="125774F0" w:rsidR="00D47FBA" w:rsidRPr="001D5738" w:rsidRDefault="00D47FBA" w:rsidP="00D47FBA">
      <w:pPr>
        <w:pStyle w:val="Style2"/>
        <w:widowControl/>
        <w:spacing w:line="240" w:lineRule="auto"/>
        <w:jc w:val="both"/>
        <w:rPr>
          <w:i/>
          <w:iCs/>
          <w:sz w:val="22"/>
          <w:szCs w:val="22"/>
          <w:lang w:val="lv-LV"/>
        </w:rPr>
      </w:pPr>
      <w:r w:rsidRPr="001D5738">
        <w:rPr>
          <w:sz w:val="22"/>
          <w:szCs w:val="22"/>
          <w:lang w:val="lv-LV"/>
        </w:rPr>
        <w:t xml:space="preserve">* </w:t>
      </w:r>
      <w:r w:rsidRPr="001D5738">
        <w:rPr>
          <w:i/>
          <w:iCs/>
          <w:sz w:val="22"/>
          <w:szCs w:val="22"/>
          <w:lang w:val="lv-LV"/>
        </w:rPr>
        <w:t>Piedāvājuma nosacītā cena EUR bez PVN noteikta par norādīto atsavināmās kustamās mantas provizorisko daudzumu.</w:t>
      </w:r>
    </w:p>
    <w:p w14:paraId="38CB7DE9" w14:textId="77777777" w:rsidR="00D47FBA" w:rsidRPr="001D5738" w:rsidRDefault="00D47FBA" w:rsidP="00D47FBA">
      <w:pPr>
        <w:pStyle w:val="Style2"/>
        <w:widowControl/>
        <w:spacing w:line="240" w:lineRule="auto"/>
        <w:jc w:val="both"/>
        <w:rPr>
          <w:sz w:val="22"/>
          <w:szCs w:val="22"/>
          <w:lang w:val="lv-LV"/>
        </w:rPr>
      </w:pPr>
    </w:p>
    <w:p w14:paraId="10A54CD1" w14:textId="542F61E5" w:rsidR="00D47FBA" w:rsidRPr="001D5738" w:rsidRDefault="00D47FBA" w:rsidP="00D47FBA">
      <w:pPr>
        <w:pStyle w:val="Style2"/>
        <w:widowControl/>
        <w:spacing w:line="240" w:lineRule="auto"/>
        <w:jc w:val="both"/>
        <w:rPr>
          <w:sz w:val="22"/>
          <w:szCs w:val="22"/>
          <w:lang w:val="lv-LV"/>
        </w:rPr>
      </w:pPr>
      <w:r w:rsidRPr="001D5738">
        <w:rPr>
          <w:sz w:val="22"/>
          <w:szCs w:val="22"/>
          <w:lang w:val="lv-LV"/>
        </w:rPr>
        <w:t>Pielikumā:</w:t>
      </w:r>
    </w:p>
    <w:p w14:paraId="3080B1BD" w14:textId="77777777" w:rsidR="00D47FBA" w:rsidRPr="001D5738" w:rsidRDefault="00D47FBA" w:rsidP="00D47FBA">
      <w:pPr>
        <w:pStyle w:val="Style2"/>
        <w:widowControl/>
        <w:numPr>
          <w:ilvl w:val="0"/>
          <w:numId w:val="16"/>
        </w:numPr>
        <w:spacing w:line="240" w:lineRule="auto"/>
        <w:jc w:val="both"/>
        <w:rPr>
          <w:i/>
          <w:iCs/>
          <w:sz w:val="22"/>
          <w:szCs w:val="22"/>
          <w:highlight w:val="yellow"/>
          <w:lang w:val="lv-LV"/>
        </w:rPr>
      </w:pPr>
      <w:r w:rsidRPr="001D5738">
        <w:rPr>
          <w:rStyle w:val="FontStyle36"/>
          <w:i/>
          <w:iCs/>
          <w:sz w:val="22"/>
          <w:szCs w:val="22"/>
          <w:highlight w:val="yellow"/>
          <w:lang w:val="lv-LV" w:eastAsia="lv-LV"/>
        </w:rPr>
        <w:t>Licences, sertifikāta vai cita dokumenta, kas dot tiesības sniegt pakalpojumu atbilstoši attiecīgai nozarei (nosakāma, pamatojoties uz līguma priekšmetu) kopija.</w:t>
      </w:r>
    </w:p>
    <w:p w14:paraId="5F798889" w14:textId="77777777" w:rsidR="00D47FBA" w:rsidRPr="001D5738" w:rsidRDefault="00D47FBA" w:rsidP="00D47FBA">
      <w:pPr>
        <w:pStyle w:val="Style2"/>
        <w:widowControl/>
        <w:spacing w:line="240" w:lineRule="auto"/>
        <w:jc w:val="both"/>
        <w:rPr>
          <w:sz w:val="22"/>
          <w:szCs w:val="22"/>
          <w:lang w:val="lv-LV"/>
        </w:rPr>
      </w:pPr>
    </w:p>
    <w:p w14:paraId="5B5BB1AA" w14:textId="77777777" w:rsidR="00D47FBA" w:rsidRPr="001D5738" w:rsidRDefault="00D47FBA" w:rsidP="00D47FBA">
      <w:pPr>
        <w:pStyle w:val="Style2"/>
        <w:widowControl/>
        <w:spacing w:line="240" w:lineRule="auto"/>
        <w:jc w:val="both"/>
        <w:rPr>
          <w:sz w:val="22"/>
          <w:szCs w:val="22"/>
          <w:lang w:val="lv-LV"/>
        </w:rPr>
      </w:pPr>
    </w:p>
    <w:p w14:paraId="67BBB846" w14:textId="77777777" w:rsidR="00D47FBA" w:rsidRPr="001D5738" w:rsidRDefault="00D47FBA" w:rsidP="00D47FBA">
      <w:pPr>
        <w:spacing w:after="0"/>
        <w:ind w:right="-22"/>
        <w:rPr>
          <w:rFonts w:eastAsia="Calibri"/>
          <w:sz w:val="22"/>
        </w:rPr>
      </w:pPr>
      <w:r w:rsidRPr="001D5738">
        <w:rPr>
          <w:rFonts w:eastAsia="Calibri"/>
          <w:sz w:val="22"/>
        </w:rPr>
        <w:t>___________________________________________</w:t>
      </w:r>
    </w:p>
    <w:p w14:paraId="27993664" w14:textId="77777777" w:rsidR="00D47FBA" w:rsidRPr="001D5738" w:rsidRDefault="00D47FBA" w:rsidP="00D47FBA">
      <w:pPr>
        <w:pStyle w:val="Style2"/>
        <w:widowControl/>
        <w:spacing w:line="240" w:lineRule="auto"/>
        <w:jc w:val="both"/>
        <w:rPr>
          <w:rFonts w:eastAsia="Calibri"/>
          <w:sz w:val="22"/>
          <w:szCs w:val="22"/>
          <w:lang w:val="lv-LV"/>
        </w:rPr>
      </w:pPr>
      <w:r w:rsidRPr="001D5738">
        <w:rPr>
          <w:rFonts w:eastAsia="Calibri"/>
          <w:sz w:val="22"/>
          <w:szCs w:val="22"/>
          <w:lang w:val="lv-LV"/>
        </w:rPr>
        <w:t>(pretendents, tā pārstāvja amats, paraksts, atšifrējums)</w:t>
      </w:r>
    </w:p>
    <w:p w14:paraId="3BC84F74" w14:textId="77777777" w:rsidR="00D47FBA" w:rsidRPr="001D5738" w:rsidRDefault="00D47FBA" w:rsidP="00D47FBA">
      <w:pPr>
        <w:ind w:firstLine="720"/>
        <w:rPr>
          <w:rFonts w:cs="Times New Roman"/>
          <w:b/>
          <w:bCs/>
          <w:sz w:val="22"/>
        </w:rPr>
      </w:pPr>
    </w:p>
    <w:p w14:paraId="36911E2F" w14:textId="384CC3D8" w:rsidR="002F4E10" w:rsidRPr="00777A5C" w:rsidRDefault="002F4E10" w:rsidP="00777A5C">
      <w:pPr>
        <w:spacing w:line="259" w:lineRule="auto"/>
        <w:jc w:val="left"/>
        <w:rPr>
          <w:rStyle w:val="FontStyle38"/>
          <w:rFonts w:eastAsia="Times New Roman"/>
          <w:lang w:eastAsia="lv-LV"/>
        </w:rPr>
      </w:pPr>
    </w:p>
    <w:sectPr w:rsidR="002F4E10" w:rsidRPr="00777A5C" w:rsidSect="001B120F">
      <w:footerReference w:type="default" r:id="rId8"/>
      <w:pgSz w:w="11906" w:h="16838"/>
      <w:pgMar w:top="851" w:right="1440" w:bottom="993" w:left="1440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90B4A" w14:textId="77777777" w:rsidR="005A6CA0" w:rsidRDefault="005A6CA0" w:rsidP="005D0ED1">
      <w:pPr>
        <w:spacing w:after="0"/>
      </w:pPr>
      <w:r>
        <w:separator/>
      </w:r>
    </w:p>
  </w:endnote>
  <w:endnote w:type="continuationSeparator" w:id="0">
    <w:p w14:paraId="31E7E8CD" w14:textId="77777777" w:rsidR="005A6CA0" w:rsidRDefault="005A6CA0" w:rsidP="005D0E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49442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793F9D8" w14:textId="204DEEBB" w:rsidR="00C05E24" w:rsidRPr="00C05E24" w:rsidRDefault="00C05E24">
        <w:pPr>
          <w:pStyle w:val="Footer"/>
          <w:jc w:val="right"/>
          <w:rPr>
            <w:sz w:val="20"/>
            <w:szCs w:val="20"/>
          </w:rPr>
        </w:pPr>
        <w:r w:rsidRPr="00C05E24">
          <w:rPr>
            <w:sz w:val="20"/>
            <w:szCs w:val="20"/>
          </w:rPr>
          <w:fldChar w:fldCharType="begin"/>
        </w:r>
        <w:r w:rsidRPr="00C05E24">
          <w:rPr>
            <w:sz w:val="20"/>
            <w:szCs w:val="20"/>
          </w:rPr>
          <w:instrText>PAGE   \* MERGEFORMAT</w:instrText>
        </w:r>
        <w:r w:rsidRPr="00C05E24">
          <w:rPr>
            <w:sz w:val="20"/>
            <w:szCs w:val="20"/>
          </w:rPr>
          <w:fldChar w:fldCharType="separate"/>
        </w:r>
        <w:r w:rsidRPr="00C05E24">
          <w:rPr>
            <w:sz w:val="20"/>
            <w:szCs w:val="20"/>
          </w:rPr>
          <w:t>2</w:t>
        </w:r>
        <w:r w:rsidRPr="00C05E24">
          <w:rPr>
            <w:sz w:val="20"/>
            <w:szCs w:val="20"/>
          </w:rPr>
          <w:fldChar w:fldCharType="end"/>
        </w:r>
      </w:p>
    </w:sdtContent>
  </w:sdt>
  <w:p w14:paraId="08BC6B47" w14:textId="6042F884" w:rsidR="00271CB6" w:rsidRDefault="00C05E24" w:rsidP="00C05E24">
    <w:pPr>
      <w:pStyle w:val="Footer"/>
      <w:tabs>
        <w:tab w:val="clear" w:pos="4513"/>
        <w:tab w:val="clear" w:pos="9026"/>
        <w:tab w:val="left" w:pos="685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2EE62" w14:textId="77777777" w:rsidR="005A6CA0" w:rsidRDefault="005A6CA0" w:rsidP="005D0ED1">
      <w:pPr>
        <w:spacing w:after="0"/>
      </w:pPr>
      <w:r>
        <w:separator/>
      </w:r>
    </w:p>
  </w:footnote>
  <w:footnote w:type="continuationSeparator" w:id="0">
    <w:p w14:paraId="71D34F1A" w14:textId="77777777" w:rsidR="005A6CA0" w:rsidRDefault="005A6CA0" w:rsidP="005D0ED1">
      <w:pPr>
        <w:spacing w:after="0"/>
      </w:pPr>
      <w:r>
        <w:continuationSeparator/>
      </w:r>
    </w:p>
  </w:footnote>
  <w:footnote w:id="1">
    <w:p w14:paraId="3A64814F" w14:textId="77777777" w:rsidR="00D84FF0" w:rsidRPr="00770497" w:rsidRDefault="00D84FF0" w:rsidP="00D84FF0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2030D3">
        <w:rPr>
          <w:rStyle w:val="FootnoteReference"/>
          <w:rFonts w:ascii="Times New Roman" w:hAnsi="Times New Roman"/>
        </w:rPr>
        <w:footnoteRef/>
      </w:r>
      <w:r w:rsidRPr="002030D3">
        <w:rPr>
          <w:rFonts w:ascii="Times New Roman" w:hAnsi="Times New Roman"/>
        </w:rPr>
        <w:t xml:space="preserve"> </w:t>
      </w:r>
      <w:r w:rsidRPr="00B133C4">
        <w:rPr>
          <w:rFonts w:ascii="Times New Roman" w:hAnsi="Times New Roman"/>
          <w:sz w:val="14"/>
          <w:szCs w:val="14"/>
        </w:rPr>
        <w:t>Šī apliecinājuma kontekstā ar terminu “konkurents” apzīmē jebkuru fizisku vai juridisku personu, kura nav Pretendents un kura: 1) iesniedz piedāvājumu šim konkursam; 2) ņemot vērā tās kvalifikāciju, spējas vai pieredzi, kā arī piedāvāto pakalpojumu, varētu iesniegt piedāvājumu šim konkursam.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1EB"/>
    <w:multiLevelType w:val="hybridMultilevel"/>
    <w:tmpl w:val="00000BB3"/>
    <w:lvl w:ilvl="0" w:tplc="00002EA6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2DB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153C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B25"/>
    <w:multiLevelType w:val="hybridMultilevel"/>
    <w:tmpl w:val="00001E1F"/>
    <w:lvl w:ilvl="0" w:tplc="00006E5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1A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77374FC"/>
    <w:multiLevelType w:val="multilevel"/>
    <w:tmpl w:val="69CE85B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BFC024A"/>
    <w:multiLevelType w:val="hybridMultilevel"/>
    <w:tmpl w:val="07F0F5CA"/>
    <w:lvl w:ilvl="0" w:tplc="4616375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051E4"/>
    <w:multiLevelType w:val="hybridMultilevel"/>
    <w:tmpl w:val="AA32C624"/>
    <w:lvl w:ilvl="0" w:tplc="0426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76B92"/>
    <w:multiLevelType w:val="hybridMultilevel"/>
    <w:tmpl w:val="9F4EDB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B4758A"/>
    <w:multiLevelType w:val="singleLevel"/>
    <w:tmpl w:val="11B812A4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D15F3E"/>
    <w:multiLevelType w:val="hybridMultilevel"/>
    <w:tmpl w:val="82F20C2C"/>
    <w:lvl w:ilvl="0" w:tplc="73E2070E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A45E5"/>
    <w:multiLevelType w:val="hybridMultilevel"/>
    <w:tmpl w:val="9FE48410"/>
    <w:lvl w:ilvl="0" w:tplc="9D16B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16915"/>
    <w:multiLevelType w:val="multilevel"/>
    <w:tmpl w:val="3CD63C1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C135727"/>
    <w:multiLevelType w:val="multilevel"/>
    <w:tmpl w:val="813A3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43B110C2"/>
    <w:multiLevelType w:val="multilevel"/>
    <w:tmpl w:val="AA867B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96E4604"/>
    <w:multiLevelType w:val="hybridMultilevel"/>
    <w:tmpl w:val="0552951A"/>
    <w:lvl w:ilvl="0" w:tplc="AFB8C4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53F4E"/>
    <w:multiLevelType w:val="multilevel"/>
    <w:tmpl w:val="D22216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4B5011A6"/>
    <w:multiLevelType w:val="multilevel"/>
    <w:tmpl w:val="54B4FAC8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225F5"/>
    <w:multiLevelType w:val="multilevel"/>
    <w:tmpl w:val="DAEC1D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CED3618"/>
    <w:multiLevelType w:val="hybridMultilevel"/>
    <w:tmpl w:val="DB6EB460"/>
    <w:lvl w:ilvl="0" w:tplc="CCB84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DE4CCA"/>
    <w:multiLevelType w:val="multilevel"/>
    <w:tmpl w:val="9948FCD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66690433"/>
    <w:multiLevelType w:val="multilevel"/>
    <w:tmpl w:val="18A4A2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b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9" w15:restartNumberingAfterBreak="0">
    <w:nsid w:val="67334E79"/>
    <w:multiLevelType w:val="multilevel"/>
    <w:tmpl w:val="A94AEEAC"/>
    <w:lvl w:ilvl="0">
      <w:start w:val="3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2"/>
      </w:rPr>
    </w:lvl>
  </w:abstractNum>
  <w:abstractNum w:abstractNumId="20" w15:restartNumberingAfterBreak="0">
    <w:nsid w:val="73E60EE3"/>
    <w:multiLevelType w:val="hybridMultilevel"/>
    <w:tmpl w:val="5B703ABE"/>
    <w:lvl w:ilvl="0" w:tplc="8CD43A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66358"/>
    <w:multiLevelType w:val="hybridMultilevel"/>
    <w:tmpl w:val="F2D8D19A"/>
    <w:lvl w:ilvl="0" w:tplc="8932CF2C">
      <w:start w:val="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301A9"/>
    <w:multiLevelType w:val="multilevel"/>
    <w:tmpl w:val="0FDA9788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2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8" w:hanging="1800"/>
      </w:pPr>
      <w:rPr>
        <w:rFonts w:hint="default"/>
      </w:rPr>
    </w:lvl>
  </w:abstractNum>
  <w:num w:numId="1" w16cid:durableId="821460049">
    <w:abstractNumId w:val="6"/>
  </w:num>
  <w:num w:numId="2" w16cid:durableId="696465460">
    <w:abstractNumId w:val="9"/>
  </w:num>
  <w:num w:numId="3" w16cid:durableId="168493695">
    <w:abstractNumId w:val="14"/>
  </w:num>
  <w:num w:numId="4" w16cid:durableId="32970666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 w16cid:durableId="942804560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458827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1599778">
    <w:abstractNumId w:val="4"/>
  </w:num>
  <w:num w:numId="8" w16cid:durableId="68408955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860165748">
    <w:abstractNumId w:val="22"/>
  </w:num>
  <w:num w:numId="10" w16cid:durableId="290093059">
    <w:abstractNumId w:val="8"/>
  </w:num>
  <w:num w:numId="11" w16cid:durableId="649478829">
    <w:abstractNumId w:val="12"/>
  </w:num>
  <w:num w:numId="12" w16cid:durableId="1349718544">
    <w:abstractNumId w:val="3"/>
  </w:num>
  <w:num w:numId="13" w16cid:durableId="597446433">
    <w:abstractNumId w:val="21"/>
  </w:num>
  <w:num w:numId="14" w16cid:durableId="1350108234">
    <w:abstractNumId w:val="17"/>
  </w:num>
  <w:num w:numId="15" w16cid:durableId="7318570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1886999">
    <w:abstractNumId w:val="20"/>
  </w:num>
  <w:num w:numId="17" w16cid:durableId="366027787">
    <w:abstractNumId w:val="16"/>
  </w:num>
  <w:num w:numId="18" w16cid:durableId="253511363">
    <w:abstractNumId w:val="15"/>
  </w:num>
  <w:num w:numId="19" w16cid:durableId="442503084">
    <w:abstractNumId w:val="5"/>
  </w:num>
  <w:num w:numId="20" w16cid:durableId="1631128382">
    <w:abstractNumId w:val="13"/>
  </w:num>
  <w:num w:numId="21" w16cid:durableId="1050303074">
    <w:abstractNumId w:val="11"/>
  </w:num>
  <w:num w:numId="22" w16cid:durableId="17259797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413762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3B"/>
    <w:rsid w:val="00000D8B"/>
    <w:rsid w:val="0000489E"/>
    <w:rsid w:val="0003316A"/>
    <w:rsid w:val="00034FC5"/>
    <w:rsid w:val="000421C4"/>
    <w:rsid w:val="00046FC2"/>
    <w:rsid w:val="00051760"/>
    <w:rsid w:val="0005471F"/>
    <w:rsid w:val="00061A2B"/>
    <w:rsid w:val="00067E74"/>
    <w:rsid w:val="0007264E"/>
    <w:rsid w:val="00073642"/>
    <w:rsid w:val="000767F3"/>
    <w:rsid w:val="000815B7"/>
    <w:rsid w:val="00085898"/>
    <w:rsid w:val="00086DA5"/>
    <w:rsid w:val="000922CA"/>
    <w:rsid w:val="000A36C2"/>
    <w:rsid w:val="000B34B9"/>
    <w:rsid w:val="000B712C"/>
    <w:rsid w:val="000C0353"/>
    <w:rsid w:val="000C609A"/>
    <w:rsid w:val="00112AEA"/>
    <w:rsid w:val="00116F09"/>
    <w:rsid w:val="0012073D"/>
    <w:rsid w:val="00125C2B"/>
    <w:rsid w:val="001315A6"/>
    <w:rsid w:val="001605EF"/>
    <w:rsid w:val="001715B2"/>
    <w:rsid w:val="001943DE"/>
    <w:rsid w:val="0019542B"/>
    <w:rsid w:val="001A6BB8"/>
    <w:rsid w:val="001B120F"/>
    <w:rsid w:val="001B5894"/>
    <w:rsid w:val="001C0A67"/>
    <w:rsid w:val="001C637A"/>
    <w:rsid w:val="001D3B76"/>
    <w:rsid w:val="001D4ED9"/>
    <w:rsid w:val="001D5738"/>
    <w:rsid w:val="001E5280"/>
    <w:rsid w:val="00221FCD"/>
    <w:rsid w:val="0022582E"/>
    <w:rsid w:val="0024551F"/>
    <w:rsid w:val="00253008"/>
    <w:rsid w:val="00271CB6"/>
    <w:rsid w:val="00274DAB"/>
    <w:rsid w:val="00275F0C"/>
    <w:rsid w:val="0028433B"/>
    <w:rsid w:val="002A6714"/>
    <w:rsid w:val="002B2B2E"/>
    <w:rsid w:val="002D533D"/>
    <w:rsid w:val="002F4E10"/>
    <w:rsid w:val="00303E6A"/>
    <w:rsid w:val="00314FC0"/>
    <w:rsid w:val="00340466"/>
    <w:rsid w:val="003415D4"/>
    <w:rsid w:val="00350333"/>
    <w:rsid w:val="00363585"/>
    <w:rsid w:val="00366307"/>
    <w:rsid w:val="003677D4"/>
    <w:rsid w:val="00371748"/>
    <w:rsid w:val="00382617"/>
    <w:rsid w:val="003924DF"/>
    <w:rsid w:val="00392D17"/>
    <w:rsid w:val="003A1D2A"/>
    <w:rsid w:val="003A7E3E"/>
    <w:rsid w:val="003B2EC4"/>
    <w:rsid w:val="003C0CDE"/>
    <w:rsid w:val="003D7D0D"/>
    <w:rsid w:val="003E10DA"/>
    <w:rsid w:val="00400561"/>
    <w:rsid w:val="00402147"/>
    <w:rsid w:val="00402148"/>
    <w:rsid w:val="00412476"/>
    <w:rsid w:val="00414804"/>
    <w:rsid w:val="00425301"/>
    <w:rsid w:val="00450289"/>
    <w:rsid w:val="0046052F"/>
    <w:rsid w:val="004632C7"/>
    <w:rsid w:val="004852C9"/>
    <w:rsid w:val="00490A8C"/>
    <w:rsid w:val="00493DC0"/>
    <w:rsid w:val="004C2C54"/>
    <w:rsid w:val="004C6BDF"/>
    <w:rsid w:val="004D2665"/>
    <w:rsid w:val="004E7511"/>
    <w:rsid w:val="004F45AA"/>
    <w:rsid w:val="00502DD5"/>
    <w:rsid w:val="00506F15"/>
    <w:rsid w:val="0053365F"/>
    <w:rsid w:val="005366BB"/>
    <w:rsid w:val="005516DB"/>
    <w:rsid w:val="00552B90"/>
    <w:rsid w:val="005A6CA0"/>
    <w:rsid w:val="005C46F9"/>
    <w:rsid w:val="005D0ED1"/>
    <w:rsid w:val="005E1D83"/>
    <w:rsid w:val="00610409"/>
    <w:rsid w:val="0061530B"/>
    <w:rsid w:val="00615B39"/>
    <w:rsid w:val="006164FB"/>
    <w:rsid w:val="006473D2"/>
    <w:rsid w:val="00651C11"/>
    <w:rsid w:val="006637A3"/>
    <w:rsid w:val="00677E10"/>
    <w:rsid w:val="00692A71"/>
    <w:rsid w:val="00696F25"/>
    <w:rsid w:val="006A62EF"/>
    <w:rsid w:val="006A7893"/>
    <w:rsid w:val="006C0CD9"/>
    <w:rsid w:val="006C275A"/>
    <w:rsid w:val="006C5F55"/>
    <w:rsid w:val="006E2839"/>
    <w:rsid w:val="007076AE"/>
    <w:rsid w:val="00713709"/>
    <w:rsid w:val="00722F6B"/>
    <w:rsid w:val="00724F89"/>
    <w:rsid w:val="007353DE"/>
    <w:rsid w:val="007544B7"/>
    <w:rsid w:val="00757A11"/>
    <w:rsid w:val="00762096"/>
    <w:rsid w:val="00777A5C"/>
    <w:rsid w:val="00793BAC"/>
    <w:rsid w:val="00797159"/>
    <w:rsid w:val="007A6013"/>
    <w:rsid w:val="007A63A3"/>
    <w:rsid w:val="007B1CA7"/>
    <w:rsid w:val="008124E7"/>
    <w:rsid w:val="00815CAC"/>
    <w:rsid w:val="00822F2E"/>
    <w:rsid w:val="00834559"/>
    <w:rsid w:val="00840134"/>
    <w:rsid w:val="00884624"/>
    <w:rsid w:val="0088653D"/>
    <w:rsid w:val="00886C6C"/>
    <w:rsid w:val="008969B4"/>
    <w:rsid w:val="008A10C9"/>
    <w:rsid w:val="008B68F4"/>
    <w:rsid w:val="008C4DC0"/>
    <w:rsid w:val="008D74D2"/>
    <w:rsid w:val="008E0635"/>
    <w:rsid w:val="008E4D56"/>
    <w:rsid w:val="00900DE9"/>
    <w:rsid w:val="0090750A"/>
    <w:rsid w:val="009271CD"/>
    <w:rsid w:val="00934A7A"/>
    <w:rsid w:val="00936B5D"/>
    <w:rsid w:val="00951886"/>
    <w:rsid w:val="00953590"/>
    <w:rsid w:val="00966725"/>
    <w:rsid w:val="0097637F"/>
    <w:rsid w:val="00980001"/>
    <w:rsid w:val="009815F3"/>
    <w:rsid w:val="0099096C"/>
    <w:rsid w:val="009923BD"/>
    <w:rsid w:val="009A3778"/>
    <w:rsid w:val="009D12B5"/>
    <w:rsid w:val="009D6405"/>
    <w:rsid w:val="009E087A"/>
    <w:rsid w:val="009E681B"/>
    <w:rsid w:val="009E733C"/>
    <w:rsid w:val="009F4467"/>
    <w:rsid w:val="00A067A7"/>
    <w:rsid w:val="00A119BC"/>
    <w:rsid w:val="00A13015"/>
    <w:rsid w:val="00A22360"/>
    <w:rsid w:val="00A31F70"/>
    <w:rsid w:val="00A351A8"/>
    <w:rsid w:val="00A4157D"/>
    <w:rsid w:val="00A925D3"/>
    <w:rsid w:val="00A93F05"/>
    <w:rsid w:val="00AA3386"/>
    <w:rsid w:val="00AA6957"/>
    <w:rsid w:val="00AB5E37"/>
    <w:rsid w:val="00AC1A8B"/>
    <w:rsid w:val="00AD06F3"/>
    <w:rsid w:val="00AD2F0E"/>
    <w:rsid w:val="00AD66F5"/>
    <w:rsid w:val="00AD6A08"/>
    <w:rsid w:val="00AE585F"/>
    <w:rsid w:val="00AE6A97"/>
    <w:rsid w:val="00AF1874"/>
    <w:rsid w:val="00AF357A"/>
    <w:rsid w:val="00B04077"/>
    <w:rsid w:val="00B11D40"/>
    <w:rsid w:val="00B21BED"/>
    <w:rsid w:val="00B26693"/>
    <w:rsid w:val="00B30B3E"/>
    <w:rsid w:val="00B30F1F"/>
    <w:rsid w:val="00B36544"/>
    <w:rsid w:val="00B63A55"/>
    <w:rsid w:val="00B70A2B"/>
    <w:rsid w:val="00B77F7A"/>
    <w:rsid w:val="00B869D1"/>
    <w:rsid w:val="00B8706C"/>
    <w:rsid w:val="00BA0C18"/>
    <w:rsid w:val="00BB2601"/>
    <w:rsid w:val="00BB43C9"/>
    <w:rsid w:val="00BC298C"/>
    <w:rsid w:val="00BE0E74"/>
    <w:rsid w:val="00BE2393"/>
    <w:rsid w:val="00BE519C"/>
    <w:rsid w:val="00BF2BEA"/>
    <w:rsid w:val="00C05E24"/>
    <w:rsid w:val="00C063DC"/>
    <w:rsid w:val="00C37234"/>
    <w:rsid w:val="00C426B4"/>
    <w:rsid w:val="00C503BB"/>
    <w:rsid w:val="00C6328E"/>
    <w:rsid w:val="00C7391D"/>
    <w:rsid w:val="00C85C64"/>
    <w:rsid w:val="00C91400"/>
    <w:rsid w:val="00C94C33"/>
    <w:rsid w:val="00C97103"/>
    <w:rsid w:val="00CA1E60"/>
    <w:rsid w:val="00CA5E3D"/>
    <w:rsid w:val="00CC6CCB"/>
    <w:rsid w:val="00CC7B9E"/>
    <w:rsid w:val="00CD7986"/>
    <w:rsid w:val="00CE1A65"/>
    <w:rsid w:val="00CF0495"/>
    <w:rsid w:val="00D0562F"/>
    <w:rsid w:val="00D0652C"/>
    <w:rsid w:val="00D1328B"/>
    <w:rsid w:val="00D21757"/>
    <w:rsid w:val="00D40AA3"/>
    <w:rsid w:val="00D47FBA"/>
    <w:rsid w:val="00D84FF0"/>
    <w:rsid w:val="00D92B94"/>
    <w:rsid w:val="00DD072F"/>
    <w:rsid w:val="00DE19DF"/>
    <w:rsid w:val="00E12A11"/>
    <w:rsid w:val="00E213BD"/>
    <w:rsid w:val="00E261C0"/>
    <w:rsid w:val="00E3445D"/>
    <w:rsid w:val="00E35675"/>
    <w:rsid w:val="00E357D7"/>
    <w:rsid w:val="00E66437"/>
    <w:rsid w:val="00E70E29"/>
    <w:rsid w:val="00E72BDC"/>
    <w:rsid w:val="00E74917"/>
    <w:rsid w:val="00E81C79"/>
    <w:rsid w:val="00E8598A"/>
    <w:rsid w:val="00E86678"/>
    <w:rsid w:val="00E9637B"/>
    <w:rsid w:val="00EB3A7A"/>
    <w:rsid w:val="00EC03FA"/>
    <w:rsid w:val="00ED294F"/>
    <w:rsid w:val="00EE050D"/>
    <w:rsid w:val="00EE1E0F"/>
    <w:rsid w:val="00EE55C9"/>
    <w:rsid w:val="00EE6095"/>
    <w:rsid w:val="00F00456"/>
    <w:rsid w:val="00F061B0"/>
    <w:rsid w:val="00F132E8"/>
    <w:rsid w:val="00F420E0"/>
    <w:rsid w:val="00F517AD"/>
    <w:rsid w:val="00F5505D"/>
    <w:rsid w:val="00F60DC8"/>
    <w:rsid w:val="00F61B92"/>
    <w:rsid w:val="00F658B9"/>
    <w:rsid w:val="00F67CD9"/>
    <w:rsid w:val="00F70E68"/>
    <w:rsid w:val="00F83B66"/>
    <w:rsid w:val="00FA222A"/>
    <w:rsid w:val="00FB1E72"/>
    <w:rsid w:val="00FB2758"/>
    <w:rsid w:val="00FB58C6"/>
    <w:rsid w:val="00FE18B0"/>
    <w:rsid w:val="00FF47EE"/>
    <w:rsid w:val="00FF6838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."/>
  <w:listSeparator w:val=";"/>
  <w14:docId w14:val="21F2B8FE"/>
  <w15:chartTrackingRefBased/>
  <w15:docId w15:val="{93544838-6CB4-495D-BEE7-D6C2C946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78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8">
    <w:name w:val="Style8"/>
    <w:basedOn w:val="Normal"/>
    <w:uiPriority w:val="99"/>
    <w:rsid w:val="00E86678"/>
    <w:pPr>
      <w:widowControl w:val="0"/>
      <w:autoSpaceDE w:val="0"/>
      <w:autoSpaceDN w:val="0"/>
      <w:adjustRightInd w:val="0"/>
      <w:spacing w:after="0"/>
      <w:jc w:val="left"/>
    </w:pPr>
    <w:rPr>
      <w:rFonts w:eastAsia="Times New Roman" w:cs="Times New Roman"/>
      <w:szCs w:val="24"/>
      <w:lang w:val="en-US"/>
    </w:rPr>
  </w:style>
  <w:style w:type="character" w:customStyle="1" w:styleId="FontStyle35">
    <w:name w:val="Font Style35"/>
    <w:uiPriority w:val="99"/>
    <w:rsid w:val="00E8667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Normal"/>
    <w:uiPriority w:val="99"/>
    <w:rsid w:val="00E86678"/>
    <w:pPr>
      <w:widowControl w:val="0"/>
      <w:autoSpaceDE w:val="0"/>
      <w:autoSpaceDN w:val="0"/>
      <w:adjustRightInd w:val="0"/>
      <w:spacing w:after="0" w:line="322" w:lineRule="exact"/>
      <w:ind w:hanging="331"/>
    </w:pPr>
    <w:rPr>
      <w:rFonts w:eastAsia="Times New Roman" w:cs="Times New Roman"/>
      <w:szCs w:val="24"/>
      <w:lang w:val="en-US"/>
    </w:rPr>
  </w:style>
  <w:style w:type="character" w:customStyle="1" w:styleId="FontStyle36">
    <w:name w:val="Font Style36"/>
    <w:uiPriority w:val="99"/>
    <w:rsid w:val="00E86678"/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94C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C33"/>
    <w:rPr>
      <w:color w:val="605E5C"/>
      <w:shd w:val="clear" w:color="auto" w:fill="E1DFDD"/>
    </w:rPr>
  </w:style>
  <w:style w:type="paragraph" w:styleId="ListParagraph">
    <w:name w:val="List Paragraph"/>
    <w:aliases w:val="Syle 1,Normal bullet 2,Bullet list,Strip,H&amp;P List Paragraph,Līguma galvenais punkts,2,Saistīto dokumentu saraksts,Colorful List - Accent 12,List Paragraph1,Numurets,PPS_Bullet,List Paragraph Red,Bullet EY,Satura rādītājs,Virsraksti"/>
    <w:basedOn w:val="Normal"/>
    <w:link w:val="ListParagraphChar"/>
    <w:uiPriority w:val="34"/>
    <w:qFormat/>
    <w:rsid w:val="00C94C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D0ED1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0ED1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D0ED1"/>
    <w:rPr>
      <w:vertAlign w:val="superscript"/>
    </w:rPr>
  </w:style>
  <w:style w:type="character" w:styleId="SubtleEmphasis">
    <w:name w:val="Subtle Emphasis"/>
    <w:uiPriority w:val="19"/>
    <w:qFormat/>
    <w:rsid w:val="00D0652C"/>
    <w:rPr>
      <w:i/>
      <w:iCs/>
      <w:color w:val="404040"/>
    </w:rPr>
  </w:style>
  <w:style w:type="paragraph" w:customStyle="1" w:styleId="Style5">
    <w:name w:val="Style5"/>
    <w:basedOn w:val="Normal"/>
    <w:uiPriority w:val="99"/>
    <w:rsid w:val="0024551F"/>
    <w:pPr>
      <w:widowControl w:val="0"/>
      <w:autoSpaceDE w:val="0"/>
      <w:autoSpaceDN w:val="0"/>
      <w:adjustRightInd w:val="0"/>
      <w:spacing w:after="0" w:line="322" w:lineRule="exact"/>
      <w:ind w:hanging="427"/>
    </w:pPr>
    <w:rPr>
      <w:rFonts w:eastAsia="Times New Roman" w:cs="Times New Roman"/>
      <w:szCs w:val="24"/>
      <w:lang w:val="en-US"/>
    </w:rPr>
  </w:style>
  <w:style w:type="paragraph" w:customStyle="1" w:styleId="Style25">
    <w:name w:val="Style25"/>
    <w:basedOn w:val="Normal"/>
    <w:uiPriority w:val="99"/>
    <w:rsid w:val="003A1D2A"/>
    <w:pPr>
      <w:widowControl w:val="0"/>
      <w:autoSpaceDE w:val="0"/>
      <w:autoSpaceDN w:val="0"/>
      <w:adjustRightInd w:val="0"/>
      <w:spacing w:after="0" w:line="326" w:lineRule="exact"/>
      <w:ind w:hanging="1670"/>
      <w:jc w:val="left"/>
    </w:pPr>
    <w:rPr>
      <w:rFonts w:eastAsia="Times New Roman" w:cs="Times New Roman"/>
      <w:szCs w:val="24"/>
      <w:lang w:val="en-US"/>
    </w:rPr>
  </w:style>
  <w:style w:type="paragraph" w:customStyle="1" w:styleId="Style2">
    <w:name w:val="Style2"/>
    <w:basedOn w:val="Normal"/>
    <w:uiPriority w:val="99"/>
    <w:rsid w:val="00EE1E0F"/>
    <w:pPr>
      <w:widowControl w:val="0"/>
      <w:autoSpaceDE w:val="0"/>
      <w:autoSpaceDN w:val="0"/>
      <w:adjustRightInd w:val="0"/>
      <w:spacing w:after="0" w:line="184" w:lineRule="exact"/>
      <w:jc w:val="right"/>
    </w:pPr>
    <w:rPr>
      <w:rFonts w:eastAsia="Times New Roman" w:cs="Times New Roman"/>
      <w:szCs w:val="24"/>
      <w:lang w:val="en-US"/>
    </w:rPr>
  </w:style>
  <w:style w:type="paragraph" w:customStyle="1" w:styleId="Style9">
    <w:name w:val="Style9"/>
    <w:basedOn w:val="Normal"/>
    <w:uiPriority w:val="99"/>
    <w:rsid w:val="00EE1E0F"/>
    <w:pPr>
      <w:widowControl w:val="0"/>
      <w:autoSpaceDE w:val="0"/>
      <w:autoSpaceDN w:val="0"/>
      <w:adjustRightInd w:val="0"/>
      <w:spacing w:after="0"/>
      <w:jc w:val="left"/>
    </w:pPr>
    <w:rPr>
      <w:rFonts w:eastAsia="Times New Roman" w:cs="Times New Roman"/>
      <w:szCs w:val="24"/>
      <w:lang w:val="en-US"/>
    </w:rPr>
  </w:style>
  <w:style w:type="paragraph" w:customStyle="1" w:styleId="Style31">
    <w:name w:val="Style31"/>
    <w:basedOn w:val="Normal"/>
    <w:uiPriority w:val="99"/>
    <w:rsid w:val="00EE1E0F"/>
    <w:pPr>
      <w:widowControl w:val="0"/>
      <w:autoSpaceDE w:val="0"/>
      <w:autoSpaceDN w:val="0"/>
      <w:adjustRightInd w:val="0"/>
      <w:spacing w:after="0"/>
      <w:jc w:val="left"/>
    </w:pPr>
    <w:rPr>
      <w:rFonts w:eastAsia="Times New Roman" w:cs="Times New Roman"/>
      <w:szCs w:val="24"/>
      <w:lang w:val="en-US"/>
    </w:rPr>
  </w:style>
  <w:style w:type="character" w:customStyle="1" w:styleId="FontStyle37">
    <w:name w:val="Font Style37"/>
    <w:uiPriority w:val="99"/>
    <w:rsid w:val="00EE1E0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uiPriority w:val="99"/>
    <w:rsid w:val="00EE1E0F"/>
    <w:rPr>
      <w:rFonts w:ascii="Times New Roman" w:hAnsi="Times New Roman" w:cs="Times New Roman"/>
      <w:i/>
      <w:iCs/>
      <w:sz w:val="22"/>
      <w:szCs w:val="22"/>
    </w:rPr>
  </w:style>
  <w:style w:type="table" w:styleId="TableGrid">
    <w:name w:val="Table Grid"/>
    <w:basedOn w:val="TableNormal"/>
    <w:rsid w:val="00EE1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Normal"/>
    <w:uiPriority w:val="99"/>
    <w:rsid w:val="00D84FF0"/>
    <w:pPr>
      <w:widowControl w:val="0"/>
      <w:autoSpaceDE w:val="0"/>
      <w:autoSpaceDN w:val="0"/>
      <w:adjustRightInd w:val="0"/>
      <w:spacing w:after="0" w:line="274" w:lineRule="exact"/>
      <w:ind w:hanging="350"/>
      <w:jc w:val="left"/>
    </w:pPr>
    <w:rPr>
      <w:rFonts w:eastAsia="Times New Roman" w:cs="Times New Roman"/>
      <w:szCs w:val="24"/>
      <w:lang w:val="en-US"/>
    </w:rPr>
  </w:style>
  <w:style w:type="paragraph" w:customStyle="1" w:styleId="Style24">
    <w:name w:val="Style24"/>
    <w:basedOn w:val="Normal"/>
    <w:uiPriority w:val="99"/>
    <w:rsid w:val="00D84FF0"/>
    <w:pPr>
      <w:widowControl w:val="0"/>
      <w:autoSpaceDE w:val="0"/>
      <w:autoSpaceDN w:val="0"/>
      <w:adjustRightInd w:val="0"/>
      <w:spacing w:after="0"/>
      <w:jc w:val="left"/>
    </w:pPr>
    <w:rPr>
      <w:rFonts w:eastAsia="Times New Roman" w:cs="Times New Roman"/>
      <w:szCs w:val="24"/>
      <w:lang w:val="en-US"/>
    </w:rPr>
  </w:style>
  <w:style w:type="character" w:customStyle="1" w:styleId="FontStyle39">
    <w:name w:val="Font Style39"/>
    <w:uiPriority w:val="99"/>
    <w:rsid w:val="00D84FF0"/>
    <w:rPr>
      <w:rFonts w:ascii="Times New Roman" w:hAnsi="Times New Roman" w:cs="Times New Roman"/>
      <w:sz w:val="22"/>
      <w:szCs w:val="22"/>
    </w:rPr>
  </w:style>
  <w:style w:type="character" w:styleId="FootnoteReference">
    <w:name w:val="footnote reference"/>
    <w:aliases w:val="Footnote symbol,Footnote Reference Number,SUPERS"/>
    <w:rsid w:val="00D84F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D84FF0"/>
    <w:pPr>
      <w:spacing w:after="0"/>
      <w:jc w:val="left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4FF0"/>
    <w:rPr>
      <w:sz w:val="20"/>
      <w:szCs w:val="20"/>
    </w:rPr>
  </w:style>
  <w:style w:type="character" w:customStyle="1" w:styleId="ListParagraphChar">
    <w:name w:val="List Paragraph Char"/>
    <w:aliases w:val="Syle 1 Char,Normal bullet 2 Char,Bullet list Char,Strip Char,H&amp;P List Paragraph Char,Līguma galvenais punkts Char,2 Char,Saistīto dokumentu saraksts Char,Colorful List - Accent 12 Char,List Paragraph1 Char,Numurets Char"/>
    <w:link w:val="ListParagraph"/>
    <w:uiPriority w:val="34"/>
    <w:qFormat/>
    <w:rsid w:val="00D84FF0"/>
    <w:rPr>
      <w:rFonts w:ascii="Times New Roman" w:hAnsi="Times New Roman"/>
      <w:sz w:val="24"/>
    </w:rPr>
  </w:style>
  <w:style w:type="character" w:customStyle="1" w:styleId="FontStyle34">
    <w:name w:val="Font Style34"/>
    <w:uiPriority w:val="99"/>
    <w:rsid w:val="00D84FF0"/>
    <w:rPr>
      <w:rFonts w:ascii="Times New Roman" w:hAnsi="Times New Roman" w:cs="Times New Roman"/>
      <w:sz w:val="14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9075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5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50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5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50A"/>
    <w:rPr>
      <w:rFonts w:ascii="Times New Roman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71CB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1CB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71CB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1CB6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97637F"/>
    <w:pPr>
      <w:spacing w:after="0"/>
      <w:jc w:val="left"/>
    </w:pPr>
    <w:rPr>
      <w:rFonts w:ascii="Bookman Old Style" w:eastAsia="Times New Roman" w:hAnsi="Bookman Old Style" w:cs="Arial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97637F"/>
    <w:rPr>
      <w:rFonts w:ascii="Bookman Old Style" w:eastAsia="Times New Roman" w:hAnsi="Bookman Old Style" w:cs="Arial"/>
      <w:sz w:val="16"/>
      <w:szCs w:val="24"/>
    </w:rPr>
  </w:style>
  <w:style w:type="paragraph" w:customStyle="1" w:styleId="Style7">
    <w:name w:val="Style7"/>
    <w:basedOn w:val="Normal"/>
    <w:uiPriority w:val="99"/>
    <w:rsid w:val="00275F0C"/>
    <w:pPr>
      <w:widowControl w:val="0"/>
      <w:autoSpaceDE w:val="0"/>
      <w:autoSpaceDN w:val="0"/>
      <w:adjustRightInd w:val="0"/>
      <w:spacing w:after="0"/>
      <w:jc w:val="left"/>
    </w:pPr>
    <w:rPr>
      <w:rFonts w:eastAsia="Times New Roman" w:cs="Times New Roman"/>
      <w:szCs w:val="24"/>
      <w:lang w:val="en-US"/>
    </w:rPr>
  </w:style>
  <w:style w:type="paragraph" w:customStyle="1" w:styleId="Style16">
    <w:name w:val="Style16"/>
    <w:basedOn w:val="Normal"/>
    <w:uiPriority w:val="99"/>
    <w:rsid w:val="00275F0C"/>
    <w:pPr>
      <w:widowControl w:val="0"/>
      <w:autoSpaceDE w:val="0"/>
      <w:autoSpaceDN w:val="0"/>
      <w:adjustRightInd w:val="0"/>
      <w:spacing w:after="0" w:line="324" w:lineRule="exact"/>
      <w:ind w:hanging="350"/>
    </w:pPr>
    <w:rPr>
      <w:rFonts w:eastAsia="Times New Roman" w:cs="Times New Roman"/>
      <w:szCs w:val="24"/>
      <w:lang w:val="en-US"/>
    </w:rPr>
  </w:style>
  <w:style w:type="character" w:customStyle="1" w:styleId="cf01">
    <w:name w:val="cf01"/>
    <w:basedOn w:val="DefaultParagraphFont"/>
    <w:rsid w:val="00D0562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C7B79-6815-4637-B729-440AB8CA1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2184</Words>
  <Characters>1245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Podluznija</dc:creator>
  <cp:keywords/>
  <dc:description/>
  <cp:lastModifiedBy>Veronika Podluznija</cp:lastModifiedBy>
  <cp:revision>42</cp:revision>
  <cp:lastPrinted>2024-04-30T06:21:00Z</cp:lastPrinted>
  <dcterms:created xsi:type="dcterms:W3CDTF">2024-08-29T13:01:00Z</dcterms:created>
  <dcterms:modified xsi:type="dcterms:W3CDTF">2024-09-03T10:19:00Z</dcterms:modified>
</cp:coreProperties>
</file>